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F845F" w14:textId="0301E14E" w:rsidR="009E7D84" w:rsidRPr="00690492" w:rsidRDefault="008B0A6C" w:rsidP="00161347">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Pavadinimas</w:t>
      </w:r>
      <w:r w:rsidR="00161347" w:rsidRPr="00690492">
        <w:rPr>
          <w:rFonts w:ascii="Times New Roman" w:hAnsi="Times New Roman" w:cs="Times New Roman"/>
          <w:b/>
          <w:bCs/>
          <w:sz w:val="24"/>
          <w:szCs w:val="24"/>
        </w:rPr>
        <w:t xml:space="preserve"> </w:t>
      </w:r>
      <w:proofErr w:type="spellStart"/>
      <w:r w:rsidR="009E7D84" w:rsidRPr="00690492">
        <w:rPr>
          <w:rFonts w:ascii="Times New Roman" w:hAnsi="Times New Roman" w:cs="Times New Roman"/>
          <w:bCs/>
          <w:sz w:val="24"/>
          <w:szCs w:val="24"/>
        </w:rPr>
        <w:t>Homologija</w:t>
      </w:r>
      <w:proofErr w:type="spellEnd"/>
      <w:r w:rsidR="009E7D84" w:rsidRPr="00690492">
        <w:rPr>
          <w:rFonts w:ascii="Times New Roman" w:hAnsi="Times New Roman" w:cs="Times New Roman"/>
          <w:bCs/>
          <w:sz w:val="24"/>
          <w:szCs w:val="24"/>
        </w:rPr>
        <w:t xml:space="preserve"> nesotiesiems angliavandeniliams, tiesinės ir šakotos struktūros angliavandeniliams. </w:t>
      </w:r>
    </w:p>
    <w:p w14:paraId="26C427DD" w14:textId="6BD249AC" w:rsidR="008B0A6C" w:rsidRPr="00690492" w:rsidRDefault="008B0A6C" w:rsidP="00422705">
      <w:pPr>
        <w:spacing w:after="0" w:line="360" w:lineRule="auto"/>
        <w:ind w:firstLine="851"/>
        <w:jc w:val="both"/>
        <w:rPr>
          <w:rFonts w:ascii="Times New Roman" w:hAnsi="Times New Roman" w:cs="Times New Roman"/>
          <w:b/>
          <w:sz w:val="24"/>
          <w:szCs w:val="24"/>
        </w:rPr>
      </w:pPr>
      <w:r w:rsidRPr="00690492">
        <w:rPr>
          <w:rFonts w:ascii="Times New Roman" w:hAnsi="Times New Roman" w:cs="Times New Roman"/>
          <w:b/>
          <w:sz w:val="24"/>
          <w:szCs w:val="24"/>
        </w:rPr>
        <w:t>Dalykas</w:t>
      </w:r>
      <w:r w:rsidR="00161347" w:rsidRPr="00690492">
        <w:rPr>
          <w:rFonts w:ascii="Times New Roman" w:hAnsi="Times New Roman" w:cs="Times New Roman"/>
          <w:b/>
          <w:sz w:val="24"/>
          <w:szCs w:val="24"/>
        </w:rPr>
        <w:t xml:space="preserve"> </w:t>
      </w:r>
      <w:r w:rsidRPr="00690492">
        <w:rPr>
          <w:rFonts w:ascii="Times New Roman" w:hAnsi="Times New Roman" w:cs="Times New Roman"/>
          <w:bCs/>
          <w:sz w:val="24"/>
          <w:szCs w:val="24"/>
        </w:rPr>
        <w:t>Chemija</w:t>
      </w:r>
      <w:r w:rsidR="00493612" w:rsidRPr="00690492">
        <w:rPr>
          <w:rFonts w:ascii="Times New Roman" w:hAnsi="Times New Roman" w:cs="Times New Roman"/>
          <w:bCs/>
          <w:sz w:val="24"/>
          <w:szCs w:val="24"/>
        </w:rPr>
        <w:t xml:space="preserve"> </w:t>
      </w:r>
    </w:p>
    <w:p w14:paraId="2476F5EC" w14:textId="08FB23FB" w:rsidR="008B0A6C" w:rsidRPr="00690492" w:rsidRDefault="008B0A6C" w:rsidP="00422705">
      <w:pPr>
        <w:spacing w:after="0" w:line="360" w:lineRule="auto"/>
        <w:ind w:firstLine="851"/>
        <w:jc w:val="both"/>
        <w:rPr>
          <w:rFonts w:ascii="Times New Roman" w:hAnsi="Times New Roman" w:cs="Times New Roman"/>
          <w:b/>
          <w:sz w:val="24"/>
          <w:szCs w:val="24"/>
        </w:rPr>
      </w:pPr>
      <w:r w:rsidRPr="00690492">
        <w:rPr>
          <w:rFonts w:ascii="Times New Roman" w:hAnsi="Times New Roman" w:cs="Times New Roman"/>
          <w:b/>
          <w:sz w:val="24"/>
          <w:szCs w:val="24"/>
        </w:rPr>
        <w:t>Klasė</w:t>
      </w:r>
      <w:r w:rsidR="00690492" w:rsidRPr="00690492">
        <w:rPr>
          <w:rFonts w:ascii="Times New Roman" w:hAnsi="Times New Roman" w:cs="Times New Roman"/>
          <w:b/>
          <w:sz w:val="24"/>
          <w:szCs w:val="24"/>
        </w:rPr>
        <w:t xml:space="preserve"> </w:t>
      </w:r>
      <w:r w:rsidR="00690492" w:rsidRPr="00690492">
        <w:rPr>
          <w:rFonts w:ascii="Times New Roman" w:hAnsi="Times New Roman" w:cs="Times New Roman"/>
          <w:sz w:val="24"/>
          <w:szCs w:val="24"/>
        </w:rPr>
        <w:t>III gimnazijos</w:t>
      </w:r>
    </w:p>
    <w:p w14:paraId="02C5356E" w14:textId="77777777" w:rsidR="008B0A6C" w:rsidRPr="00690492" w:rsidRDefault="008B0A6C" w:rsidP="00422705">
      <w:pPr>
        <w:spacing w:after="0" w:line="360" w:lineRule="auto"/>
        <w:ind w:firstLine="851"/>
        <w:jc w:val="both"/>
        <w:rPr>
          <w:rFonts w:ascii="Times New Roman" w:hAnsi="Times New Roman" w:cs="Times New Roman"/>
          <w:b/>
          <w:sz w:val="24"/>
          <w:szCs w:val="24"/>
        </w:rPr>
      </w:pPr>
      <w:r w:rsidRPr="00690492">
        <w:rPr>
          <w:rFonts w:ascii="Times New Roman" w:hAnsi="Times New Roman" w:cs="Times New Roman"/>
          <w:b/>
          <w:sz w:val="24"/>
          <w:szCs w:val="24"/>
        </w:rPr>
        <w:t>Pasiekimų sritis</w:t>
      </w:r>
    </w:p>
    <w:p w14:paraId="7A4FBBA0" w14:textId="77777777" w:rsidR="00A23383" w:rsidRPr="00690492" w:rsidRDefault="00A23383" w:rsidP="00422705">
      <w:pPr>
        <w:spacing w:after="0" w:line="360" w:lineRule="auto"/>
        <w:ind w:firstLine="851"/>
        <w:jc w:val="both"/>
        <w:rPr>
          <w:rFonts w:ascii="Times New Roman" w:hAnsi="Times New Roman" w:cs="Times New Roman"/>
          <w:sz w:val="24"/>
          <w:szCs w:val="24"/>
        </w:rPr>
      </w:pPr>
      <w:r w:rsidRPr="00690492">
        <w:rPr>
          <w:rFonts w:ascii="Times New Roman" w:hAnsi="Times New Roman" w:cs="Times New Roman"/>
          <w:sz w:val="24"/>
          <w:szCs w:val="24"/>
        </w:rPr>
        <w:t>Gamtamokslinis komunikavimas (B)</w:t>
      </w:r>
    </w:p>
    <w:p w14:paraId="4DD75530" w14:textId="6C2C4B40" w:rsidR="00A74909" w:rsidRPr="00690492" w:rsidRDefault="00A74909" w:rsidP="00422705">
      <w:pPr>
        <w:spacing w:after="0" w:line="360" w:lineRule="auto"/>
        <w:ind w:firstLine="851"/>
        <w:jc w:val="both"/>
        <w:rPr>
          <w:rFonts w:ascii="Times New Roman" w:hAnsi="Times New Roman" w:cs="Times New Roman"/>
          <w:bCs/>
          <w:sz w:val="24"/>
          <w:szCs w:val="24"/>
        </w:rPr>
      </w:pPr>
      <w:r w:rsidRPr="00690492">
        <w:rPr>
          <w:rFonts w:ascii="Times New Roman" w:hAnsi="Times New Roman" w:cs="Times New Roman"/>
          <w:bCs/>
          <w:sz w:val="24"/>
          <w:szCs w:val="24"/>
        </w:rPr>
        <w:t>Gamtos objektų ir reiškinių pažinimas (D),</w:t>
      </w:r>
    </w:p>
    <w:p w14:paraId="72DE1CF5" w14:textId="579EB8C8" w:rsidR="008B0A6C" w:rsidRPr="00690492" w:rsidRDefault="008B0A6C" w:rsidP="00422705">
      <w:pPr>
        <w:spacing w:after="0" w:line="360" w:lineRule="auto"/>
        <w:ind w:firstLine="851"/>
        <w:jc w:val="both"/>
        <w:rPr>
          <w:rFonts w:ascii="Times New Roman" w:hAnsi="Times New Roman" w:cs="Times New Roman"/>
          <w:b/>
          <w:sz w:val="24"/>
          <w:szCs w:val="24"/>
        </w:rPr>
      </w:pPr>
      <w:r w:rsidRPr="00690492">
        <w:rPr>
          <w:rFonts w:ascii="Times New Roman" w:hAnsi="Times New Roman" w:cs="Times New Roman"/>
          <w:b/>
          <w:sz w:val="24"/>
          <w:szCs w:val="24"/>
        </w:rPr>
        <w:t>Mokymo(</w:t>
      </w:r>
      <w:proofErr w:type="spellStart"/>
      <w:r w:rsidRPr="00690492">
        <w:rPr>
          <w:rFonts w:ascii="Times New Roman" w:hAnsi="Times New Roman" w:cs="Times New Roman"/>
          <w:b/>
          <w:sz w:val="24"/>
          <w:szCs w:val="24"/>
        </w:rPr>
        <w:t>si</w:t>
      </w:r>
      <w:proofErr w:type="spellEnd"/>
      <w:r w:rsidRPr="00690492">
        <w:rPr>
          <w:rFonts w:ascii="Times New Roman" w:hAnsi="Times New Roman" w:cs="Times New Roman"/>
          <w:b/>
          <w:sz w:val="24"/>
          <w:szCs w:val="24"/>
        </w:rPr>
        <w:t>) turinio tema</w:t>
      </w:r>
    </w:p>
    <w:p w14:paraId="28B1500B" w14:textId="355874DD" w:rsidR="00010EF4" w:rsidRPr="00690492" w:rsidRDefault="00010EF4" w:rsidP="00422705">
      <w:pPr>
        <w:spacing w:after="0" w:line="360" w:lineRule="auto"/>
        <w:ind w:firstLine="851"/>
        <w:jc w:val="both"/>
        <w:rPr>
          <w:rFonts w:ascii="Times New Roman" w:hAnsi="Times New Roman" w:cs="Times New Roman"/>
          <w:color w:val="000000"/>
          <w:sz w:val="24"/>
          <w:szCs w:val="24"/>
        </w:rPr>
      </w:pPr>
      <w:proofErr w:type="spellStart"/>
      <w:r w:rsidRPr="00690492">
        <w:rPr>
          <w:rFonts w:ascii="Times New Roman" w:hAnsi="Times New Roman" w:cs="Times New Roman"/>
          <w:color w:val="000000"/>
          <w:sz w:val="24"/>
          <w:szCs w:val="24"/>
        </w:rPr>
        <w:t>Homologija</w:t>
      </w:r>
      <w:proofErr w:type="spellEnd"/>
      <w:r w:rsidRPr="00690492">
        <w:rPr>
          <w:rFonts w:ascii="Times New Roman" w:hAnsi="Times New Roman" w:cs="Times New Roman"/>
          <w:color w:val="000000"/>
          <w:sz w:val="24"/>
          <w:szCs w:val="24"/>
        </w:rPr>
        <w:t xml:space="preserve"> ir </w:t>
      </w:r>
      <w:proofErr w:type="spellStart"/>
      <w:r w:rsidRPr="00690492">
        <w:rPr>
          <w:rFonts w:ascii="Times New Roman" w:hAnsi="Times New Roman" w:cs="Times New Roman"/>
          <w:color w:val="000000"/>
          <w:sz w:val="24"/>
          <w:szCs w:val="24"/>
        </w:rPr>
        <w:t>izomerija</w:t>
      </w:r>
      <w:proofErr w:type="spellEnd"/>
    </w:p>
    <w:p w14:paraId="0356BCB1" w14:textId="499BA097" w:rsidR="00010EF4" w:rsidRPr="00690492" w:rsidRDefault="008B0A6C" w:rsidP="00690492">
      <w:pPr>
        <w:spacing w:after="0" w:line="360" w:lineRule="auto"/>
        <w:ind w:firstLine="851"/>
        <w:jc w:val="both"/>
        <w:rPr>
          <w:rFonts w:ascii="Times New Roman" w:hAnsi="Times New Roman" w:cs="Times New Roman"/>
          <w:b/>
          <w:bCs/>
          <w:sz w:val="24"/>
          <w:szCs w:val="24"/>
        </w:rPr>
      </w:pPr>
      <w:r w:rsidRPr="00690492">
        <w:rPr>
          <w:rFonts w:ascii="Times New Roman" w:hAnsi="Times New Roman" w:cs="Times New Roman"/>
          <w:b/>
          <w:bCs/>
          <w:sz w:val="24"/>
          <w:szCs w:val="24"/>
        </w:rPr>
        <w:t xml:space="preserve">Ilgalaikio plano dalis </w:t>
      </w:r>
      <w:r w:rsidR="00010EF4" w:rsidRPr="00690492">
        <w:rPr>
          <w:rFonts w:ascii="Times New Roman" w:hAnsi="Times New Roman" w:cs="Times New Roman"/>
          <w:color w:val="000000"/>
          <w:sz w:val="24"/>
          <w:szCs w:val="24"/>
        </w:rPr>
        <w:t>Organinių junginių pavadinimų sudarymo taisyklės</w:t>
      </w:r>
    </w:p>
    <w:p w14:paraId="5F4EE9B7" w14:textId="235A0E2B" w:rsidR="008B0A6C" w:rsidRPr="00690492" w:rsidRDefault="008B0A6C" w:rsidP="00422705">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Valandų skaičius nurodytas ilgalaikiame plane</w:t>
      </w:r>
      <w:r w:rsidR="00690492" w:rsidRPr="00690492">
        <w:rPr>
          <w:rFonts w:ascii="Times New Roman" w:hAnsi="Times New Roman" w:cs="Times New Roman"/>
          <w:b/>
          <w:bCs/>
          <w:sz w:val="24"/>
          <w:szCs w:val="24"/>
        </w:rPr>
        <w:t xml:space="preserve"> </w:t>
      </w:r>
      <w:r w:rsidRPr="00690492">
        <w:rPr>
          <w:rFonts w:ascii="Times New Roman" w:hAnsi="Times New Roman" w:cs="Times New Roman"/>
          <w:sz w:val="24"/>
          <w:szCs w:val="24"/>
        </w:rPr>
        <w:t>1</w:t>
      </w:r>
    </w:p>
    <w:p w14:paraId="7168FFC6" w14:textId="77777777" w:rsidR="008B0A6C" w:rsidRPr="00690492" w:rsidRDefault="008B0A6C" w:rsidP="00422705">
      <w:pPr>
        <w:spacing w:after="0" w:line="360" w:lineRule="auto"/>
        <w:ind w:firstLine="851"/>
        <w:jc w:val="both"/>
        <w:rPr>
          <w:rFonts w:ascii="Times New Roman" w:hAnsi="Times New Roman" w:cs="Times New Roman"/>
          <w:b/>
          <w:bCs/>
          <w:sz w:val="24"/>
          <w:szCs w:val="24"/>
        </w:rPr>
      </w:pPr>
      <w:r w:rsidRPr="00690492">
        <w:rPr>
          <w:rFonts w:ascii="Times New Roman" w:hAnsi="Times New Roman" w:cs="Times New Roman"/>
          <w:b/>
          <w:bCs/>
          <w:sz w:val="24"/>
          <w:szCs w:val="24"/>
        </w:rPr>
        <w:t>Mokymosi uždaviniai (pamatuojami) ir vertinimo kriterijai</w:t>
      </w:r>
    </w:p>
    <w:p w14:paraId="7D472024" w14:textId="77777777" w:rsidR="00010EF4" w:rsidRPr="00690492" w:rsidRDefault="00010EF4" w:rsidP="00690492">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690492">
        <w:rPr>
          <w:rFonts w:ascii="Times New Roman" w:eastAsia="Times New Roman" w:hAnsi="Times New Roman" w:cs="Times New Roman"/>
          <w:sz w:val="24"/>
          <w:szCs w:val="24"/>
          <w:lang w:eastAsia="en-GB"/>
        </w:rPr>
        <w:t xml:space="preserve">Nurodo, kas yra </w:t>
      </w:r>
      <w:proofErr w:type="spellStart"/>
      <w:r w:rsidRPr="00690492">
        <w:rPr>
          <w:rFonts w:ascii="Times New Roman" w:eastAsia="Times New Roman" w:hAnsi="Times New Roman" w:cs="Times New Roman"/>
          <w:sz w:val="24"/>
          <w:szCs w:val="24"/>
          <w:lang w:eastAsia="en-GB"/>
        </w:rPr>
        <w:t>homologai</w:t>
      </w:r>
      <w:proofErr w:type="spellEnd"/>
      <w:r w:rsidRPr="00690492">
        <w:rPr>
          <w:rFonts w:ascii="Times New Roman" w:eastAsia="Times New Roman" w:hAnsi="Times New Roman" w:cs="Times New Roman"/>
          <w:sz w:val="24"/>
          <w:szCs w:val="24"/>
          <w:lang w:eastAsia="en-GB"/>
        </w:rPr>
        <w:t xml:space="preserve"> ir </w:t>
      </w:r>
      <w:proofErr w:type="spellStart"/>
      <w:r w:rsidRPr="00690492">
        <w:rPr>
          <w:rFonts w:ascii="Times New Roman" w:eastAsia="Times New Roman" w:hAnsi="Times New Roman" w:cs="Times New Roman"/>
          <w:sz w:val="24"/>
          <w:szCs w:val="24"/>
          <w:lang w:eastAsia="en-GB"/>
        </w:rPr>
        <w:t>homologinė</w:t>
      </w:r>
      <w:proofErr w:type="spellEnd"/>
      <w:r w:rsidRPr="00690492">
        <w:rPr>
          <w:rFonts w:ascii="Times New Roman" w:eastAsia="Times New Roman" w:hAnsi="Times New Roman" w:cs="Times New Roman"/>
          <w:sz w:val="24"/>
          <w:szCs w:val="24"/>
          <w:lang w:eastAsia="en-GB"/>
        </w:rPr>
        <w:t xml:space="preserve"> eilė.</w:t>
      </w:r>
      <w:r w:rsidR="00493612" w:rsidRPr="00690492">
        <w:rPr>
          <w:rFonts w:ascii="Times New Roman" w:eastAsia="Times New Roman" w:hAnsi="Times New Roman" w:cs="Times New Roman"/>
          <w:sz w:val="24"/>
          <w:szCs w:val="24"/>
          <w:lang w:eastAsia="en-GB"/>
        </w:rPr>
        <w:t xml:space="preserve"> </w:t>
      </w:r>
    </w:p>
    <w:p w14:paraId="7F6C05C7" w14:textId="77777777" w:rsidR="00010EF4" w:rsidRPr="00690492" w:rsidRDefault="00010EF4" w:rsidP="00690492">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690492">
        <w:rPr>
          <w:rFonts w:ascii="Times New Roman" w:eastAsia="Times New Roman" w:hAnsi="Times New Roman" w:cs="Times New Roman"/>
          <w:sz w:val="24"/>
          <w:szCs w:val="24"/>
          <w:lang w:eastAsia="en-GB"/>
        </w:rPr>
        <w:t xml:space="preserve">Taiko alkanų, </w:t>
      </w:r>
      <w:proofErr w:type="spellStart"/>
      <w:r w:rsidRPr="00690492">
        <w:rPr>
          <w:rFonts w:ascii="Times New Roman" w:eastAsia="Times New Roman" w:hAnsi="Times New Roman" w:cs="Times New Roman"/>
          <w:sz w:val="24"/>
          <w:szCs w:val="24"/>
          <w:lang w:eastAsia="en-GB"/>
        </w:rPr>
        <w:t>alkenų</w:t>
      </w:r>
      <w:proofErr w:type="spellEnd"/>
      <w:r w:rsidRPr="00690492">
        <w:rPr>
          <w:rFonts w:ascii="Times New Roman" w:eastAsia="Times New Roman" w:hAnsi="Times New Roman" w:cs="Times New Roman"/>
          <w:sz w:val="24"/>
          <w:szCs w:val="24"/>
          <w:lang w:eastAsia="en-GB"/>
        </w:rPr>
        <w:t xml:space="preserve"> ir </w:t>
      </w:r>
      <w:proofErr w:type="spellStart"/>
      <w:r w:rsidRPr="00690492">
        <w:rPr>
          <w:rFonts w:ascii="Times New Roman" w:eastAsia="Times New Roman" w:hAnsi="Times New Roman" w:cs="Times New Roman"/>
          <w:sz w:val="24"/>
          <w:szCs w:val="24"/>
          <w:lang w:eastAsia="en-GB"/>
        </w:rPr>
        <w:t>alkinų</w:t>
      </w:r>
      <w:proofErr w:type="spellEnd"/>
      <w:r w:rsidRPr="00690492">
        <w:rPr>
          <w:rFonts w:ascii="Times New Roman" w:eastAsia="Times New Roman" w:hAnsi="Times New Roman" w:cs="Times New Roman"/>
          <w:sz w:val="24"/>
          <w:szCs w:val="24"/>
          <w:lang w:eastAsia="en-GB"/>
        </w:rPr>
        <w:t xml:space="preserve"> bendrąsias formules, sudarant </w:t>
      </w:r>
      <w:proofErr w:type="spellStart"/>
      <w:r w:rsidRPr="00690492">
        <w:rPr>
          <w:rFonts w:ascii="Times New Roman" w:eastAsia="Times New Roman" w:hAnsi="Times New Roman" w:cs="Times New Roman"/>
          <w:sz w:val="24"/>
          <w:szCs w:val="24"/>
          <w:lang w:eastAsia="en-GB"/>
        </w:rPr>
        <w:t>homologines</w:t>
      </w:r>
      <w:proofErr w:type="spellEnd"/>
      <w:r w:rsidRPr="00690492">
        <w:rPr>
          <w:rFonts w:ascii="Times New Roman" w:eastAsia="Times New Roman" w:hAnsi="Times New Roman" w:cs="Times New Roman"/>
          <w:sz w:val="24"/>
          <w:szCs w:val="24"/>
          <w:lang w:eastAsia="en-GB"/>
        </w:rPr>
        <w:t xml:space="preserve"> eiles. </w:t>
      </w:r>
    </w:p>
    <w:p w14:paraId="7AB0262F" w14:textId="4423D677" w:rsidR="00010EF4" w:rsidRPr="00690492" w:rsidRDefault="00010EF4" w:rsidP="00690492">
      <w:pPr>
        <w:numPr>
          <w:ilvl w:val="1"/>
          <w:numId w:val="30"/>
        </w:numPr>
        <w:tabs>
          <w:tab w:val="clear" w:pos="1440"/>
          <w:tab w:val="num" w:pos="1134"/>
        </w:tabs>
        <w:spacing w:after="0" w:line="360" w:lineRule="auto"/>
        <w:ind w:left="0" w:firstLine="851"/>
        <w:jc w:val="both"/>
        <w:textAlignment w:val="center"/>
        <w:rPr>
          <w:rFonts w:ascii="Times New Roman" w:hAnsi="Times New Roman" w:cs="Times New Roman"/>
          <w:color w:val="000000"/>
          <w:sz w:val="24"/>
          <w:szCs w:val="24"/>
        </w:rPr>
      </w:pPr>
      <w:r w:rsidRPr="00690492">
        <w:rPr>
          <w:rFonts w:ascii="Times New Roman" w:hAnsi="Times New Roman" w:cs="Times New Roman"/>
          <w:color w:val="000000"/>
          <w:sz w:val="24"/>
          <w:szCs w:val="24"/>
        </w:rPr>
        <w:t xml:space="preserve">Pagal pateiktas struktūrines formules, nustato, kurie junginiai yra </w:t>
      </w:r>
      <w:proofErr w:type="spellStart"/>
      <w:r w:rsidRPr="00690492">
        <w:rPr>
          <w:rFonts w:ascii="Times New Roman" w:hAnsi="Times New Roman" w:cs="Times New Roman"/>
          <w:color w:val="000000"/>
          <w:sz w:val="24"/>
          <w:szCs w:val="24"/>
        </w:rPr>
        <w:t>homologai</w:t>
      </w:r>
      <w:proofErr w:type="spellEnd"/>
      <w:r w:rsidRPr="00690492">
        <w:rPr>
          <w:rFonts w:ascii="Times New Roman" w:hAnsi="Times New Roman" w:cs="Times New Roman"/>
          <w:color w:val="000000"/>
          <w:sz w:val="24"/>
          <w:szCs w:val="24"/>
        </w:rPr>
        <w:t>.</w:t>
      </w:r>
    </w:p>
    <w:p w14:paraId="6463B194" w14:textId="3419CCDB" w:rsidR="008B0A6C" w:rsidRPr="00690492" w:rsidRDefault="008B0A6C" w:rsidP="00422705">
      <w:pPr>
        <w:spacing w:after="0" w:line="360" w:lineRule="auto"/>
        <w:ind w:firstLine="851"/>
        <w:jc w:val="both"/>
        <w:rPr>
          <w:rFonts w:ascii="Times New Roman" w:hAnsi="Times New Roman" w:cs="Times New Roman"/>
          <w:b/>
          <w:bCs/>
          <w:sz w:val="24"/>
          <w:szCs w:val="24"/>
        </w:rPr>
      </w:pPr>
      <w:r w:rsidRPr="00690492">
        <w:rPr>
          <w:rFonts w:ascii="Times New Roman" w:hAnsi="Times New Roman" w:cs="Times New Roman"/>
          <w:b/>
          <w:bCs/>
          <w:sz w:val="24"/>
          <w:szCs w:val="24"/>
        </w:rPr>
        <w:t>Galimi mokymo(</w:t>
      </w:r>
      <w:proofErr w:type="spellStart"/>
      <w:r w:rsidRPr="00690492">
        <w:rPr>
          <w:rFonts w:ascii="Times New Roman" w:hAnsi="Times New Roman" w:cs="Times New Roman"/>
          <w:b/>
          <w:bCs/>
          <w:sz w:val="24"/>
          <w:szCs w:val="24"/>
        </w:rPr>
        <w:t>si</w:t>
      </w:r>
      <w:proofErr w:type="spellEnd"/>
      <w:r w:rsidRPr="00690492">
        <w:rPr>
          <w:rFonts w:ascii="Times New Roman" w:hAnsi="Times New Roman" w:cs="Times New Roman"/>
          <w:b/>
          <w:bCs/>
          <w:sz w:val="24"/>
          <w:szCs w:val="24"/>
        </w:rPr>
        <w:t xml:space="preserve">) metodai, siūloma veikla </w:t>
      </w:r>
    </w:p>
    <w:p w14:paraId="6F3ED3BE" w14:textId="57AD712B" w:rsidR="002B4704" w:rsidRPr="00690492" w:rsidRDefault="002B4704" w:rsidP="002B4704">
      <w:pPr>
        <w:spacing w:after="0" w:line="360" w:lineRule="auto"/>
        <w:ind w:firstLine="851"/>
        <w:jc w:val="both"/>
        <w:rPr>
          <w:rFonts w:ascii="Times New Roman" w:hAnsi="Times New Roman" w:cs="Times New Roman"/>
          <w:sz w:val="24"/>
          <w:szCs w:val="24"/>
        </w:rPr>
      </w:pPr>
      <w:r w:rsidRPr="00690492">
        <w:rPr>
          <w:rFonts w:ascii="Times New Roman" w:hAnsi="Times New Roman" w:cs="Times New Roman"/>
          <w:sz w:val="24"/>
          <w:szCs w:val="24"/>
        </w:rPr>
        <w:t xml:space="preserve">Molekulių modelių konstravimas ir analizė. Nesutrumpintų, sutrumpintų ir </w:t>
      </w:r>
      <w:proofErr w:type="spellStart"/>
      <w:r w:rsidRPr="00690492">
        <w:rPr>
          <w:rFonts w:ascii="Times New Roman" w:hAnsi="Times New Roman" w:cs="Times New Roman"/>
          <w:sz w:val="24"/>
          <w:szCs w:val="24"/>
        </w:rPr>
        <w:t>skeletinių</w:t>
      </w:r>
      <w:proofErr w:type="spellEnd"/>
      <w:r w:rsidRPr="00690492">
        <w:rPr>
          <w:rFonts w:ascii="Times New Roman" w:hAnsi="Times New Roman" w:cs="Times New Roman"/>
          <w:sz w:val="24"/>
          <w:szCs w:val="24"/>
        </w:rPr>
        <w:t xml:space="preserve"> formulių vaizdavimas, remiantis sukonstruotais molekulių modeliais.</w:t>
      </w:r>
    </w:p>
    <w:p w14:paraId="73AD86C6" w14:textId="77777777" w:rsidR="0048013D" w:rsidRPr="00690492" w:rsidRDefault="0048013D">
      <w:pPr>
        <w:spacing w:after="160" w:line="259" w:lineRule="auto"/>
        <w:rPr>
          <w:rFonts w:ascii="Times New Roman" w:hAnsi="Times New Roman" w:cs="Times New Roman"/>
          <w:b/>
          <w:bCs/>
          <w:sz w:val="24"/>
          <w:szCs w:val="24"/>
        </w:rPr>
      </w:pPr>
      <w:r w:rsidRPr="00690492">
        <w:rPr>
          <w:rFonts w:ascii="Times New Roman" w:hAnsi="Times New Roman" w:cs="Times New Roman"/>
          <w:b/>
          <w:bCs/>
          <w:sz w:val="24"/>
          <w:szCs w:val="24"/>
        </w:rPr>
        <w:br w:type="page"/>
      </w:r>
    </w:p>
    <w:p w14:paraId="7B3BC1F4" w14:textId="1814DEA1" w:rsidR="008B0A6C" w:rsidRPr="00690492" w:rsidRDefault="008B0A6C" w:rsidP="00422705">
      <w:pPr>
        <w:pStyle w:val="CommentText"/>
        <w:spacing w:after="0" w:line="360" w:lineRule="auto"/>
        <w:ind w:firstLine="851"/>
        <w:jc w:val="both"/>
        <w:rPr>
          <w:rFonts w:ascii="Times New Roman" w:hAnsi="Times New Roman" w:cs="Times New Roman"/>
          <w:b/>
          <w:bCs/>
          <w:sz w:val="24"/>
          <w:szCs w:val="24"/>
        </w:rPr>
      </w:pPr>
      <w:r w:rsidRPr="00690492">
        <w:rPr>
          <w:rFonts w:ascii="Times New Roman" w:hAnsi="Times New Roman" w:cs="Times New Roman"/>
          <w:b/>
          <w:bCs/>
          <w:sz w:val="24"/>
          <w:szCs w:val="24"/>
        </w:rPr>
        <w:lastRenderedPageBreak/>
        <w:t>Mokymui(</w:t>
      </w:r>
      <w:proofErr w:type="spellStart"/>
      <w:r w:rsidRPr="00690492">
        <w:rPr>
          <w:rFonts w:ascii="Times New Roman" w:hAnsi="Times New Roman" w:cs="Times New Roman"/>
          <w:b/>
          <w:bCs/>
          <w:sz w:val="24"/>
          <w:szCs w:val="24"/>
        </w:rPr>
        <w:t>si</w:t>
      </w:r>
      <w:proofErr w:type="spellEnd"/>
      <w:r w:rsidRPr="00690492">
        <w:rPr>
          <w:rFonts w:ascii="Times New Roman" w:hAnsi="Times New Roman" w:cs="Times New Roman"/>
          <w:b/>
          <w:bCs/>
          <w:sz w:val="24"/>
          <w:szCs w:val="24"/>
        </w:rPr>
        <w:t>) skirtas turinys, pateikiamas tekstu, vaizdu, su nuorodomis ir pan.</w:t>
      </w:r>
    </w:p>
    <w:p w14:paraId="01820FBE" w14:textId="0A0BC636" w:rsidR="007A2945" w:rsidRPr="00690492" w:rsidRDefault="002B4704" w:rsidP="00703526">
      <w:pPr>
        <w:spacing w:after="0" w:line="360" w:lineRule="auto"/>
        <w:ind w:firstLine="851"/>
        <w:jc w:val="both"/>
        <w:rPr>
          <w:rFonts w:ascii="Times New Roman" w:eastAsia="Times New Roman" w:hAnsi="Times New Roman" w:cs="Times New Roman"/>
          <w:color w:val="000000"/>
          <w:sz w:val="24"/>
          <w:szCs w:val="24"/>
          <w:lang w:eastAsia="en-GB"/>
        </w:rPr>
      </w:pPr>
      <w:proofErr w:type="spellStart"/>
      <w:r w:rsidRPr="00690492">
        <w:rPr>
          <w:rFonts w:ascii="Times New Roman" w:eastAsia="Times New Roman" w:hAnsi="Times New Roman" w:cs="Times New Roman"/>
          <w:color w:val="000000"/>
          <w:sz w:val="24"/>
          <w:szCs w:val="24"/>
          <w:lang w:eastAsia="en-GB"/>
        </w:rPr>
        <w:t>Homologai</w:t>
      </w:r>
      <w:proofErr w:type="spellEnd"/>
      <w:r w:rsidR="007A2945" w:rsidRPr="00690492">
        <w:rPr>
          <w:rFonts w:ascii="Times New Roman" w:eastAsia="Times New Roman" w:hAnsi="Times New Roman" w:cs="Times New Roman"/>
          <w:color w:val="000000"/>
          <w:sz w:val="24"/>
          <w:szCs w:val="24"/>
          <w:lang w:eastAsia="en-GB"/>
        </w:rPr>
        <w:t xml:space="preserve"> (</w:t>
      </w:r>
      <w:proofErr w:type="spellStart"/>
      <w:r w:rsidR="007A2945" w:rsidRPr="00690492">
        <w:rPr>
          <w:rFonts w:ascii="Times New Roman" w:eastAsia="Times New Roman" w:hAnsi="Times New Roman" w:cs="Times New Roman"/>
          <w:color w:val="000000"/>
          <w:sz w:val="24"/>
          <w:szCs w:val="24"/>
          <w:lang w:eastAsia="en-GB"/>
        </w:rPr>
        <w:t>gr</w:t>
      </w:r>
      <w:proofErr w:type="spellEnd"/>
      <w:r w:rsidR="007A2945" w:rsidRPr="00690492">
        <w:rPr>
          <w:rFonts w:ascii="Times New Roman" w:eastAsia="Times New Roman" w:hAnsi="Times New Roman" w:cs="Times New Roman"/>
          <w:color w:val="000000"/>
          <w:sz w:val="24"/>
          <w:szCs w:val="24"/>
          <w:lang w:eastAsia="en-GB"/>
        </w:rPr>
        <w:t xml:space="preserve">. </w:t>
      </w:r>
      <w:proofErr w:type="spellStart"/>
      <w:r w:rsidR="007A2945" w:rsidRPr="00690492">
        <w:rPr>
          <w:rFonts w:ascii="Times New Roman" w:eastAsia="Times New Roman" w:hAnsi="Times New Roman" w:cs="Times New Roman"/>
          <w:i/>
          <w:iCs/>
          <w:color w:val="000000"/>
          <w:sz w:val="24"/>
          <w:szCs w:val="24"/>
          <w:lang w:eastAsia="en-GB"/>
        </w:rPr>
        <w:t>homologos</w:t>
      </w:r>
      <w:proofErr w:type="spellEnd"/>
      <w:r w:rsidR="007A2945" w:rsidRPr="00690492">
        <w:rPr>
          <w:rFonts w:ascii="Times New Roman" w:eastAsia="Times New Roman" w:hAnsi="Times New Roman" w:cs="Times New Roman"/>
          <w:color w:val="000000"/>
          <w:sz w:val="24"/>
          <w:szCs w:val="24"/>
          <w:lang w:eastAsia="en-GB"/>
        </w:rPr>
        <w:t xml:space="preserve"> – sutampantis, panašus)</w:t>
      </w:r>
      <w:r w:rsidRPr="00690492">
        <w:rPr>
          <w:rFonts w:ascii="Times New Roman" w:eastAsia="Times New Roman" w:hAnsi="Times New Roman" w:cs="Times New Roman"/>
          <w:color w:val="000000"/>
          <w:sz w:val="24"/>
          <w:szCs w:val="24"/>
          <w:lang w:eastAsia="en-GB"/>
        </w:rPr>
        <w:t xml:space="preserve"> – </w:t>
      </w:r>
      <w:r w:rsidR="007A2945" w:rsidRPr="00690492">
        <w:rPr>
          <w:rFonts w:ascii="Times New Roman" w:eastAsia="Times New Roman" w:hAnsi="Times New Roman" w:cs="Times New Roman"/>
          <w:color w:val="000000"/>
          <w:sz w:val="24"/>
          <w:szCs w:val="24"/>
          <w:lang w:eastAsia="en-GB"/>
        </w:rPr>
        <w:t xml:space="preserve">vieno tipo struktūros ir tokią pačią funkcinę grupę turinčių organinių junginių grupė. </w:t>
      </w:r>
      <w:proofErr w:type="spellStart"/>
      <w:r w:rsidR="007A2945" w:rsidRPr="00690492">
        <w:rPr>
          <w:rFonts w:ascii="Times New Roman" w:eastAsia="Times New Roman" w:hAnsi="Times New Roman" w:cs="Times New Roman"/>
          <w:color w:val="000000"/>
          <w:sz w:val="24"/>
          <w:szCs w:val="24"/>
          <w:lang w:eastAsia="en-GB"/>
        </w:rPr>
        <w:t>Homologinės</w:t>
      </w:r>
      <w:proofErr w:type="spellEnd"/>
      <w:r w:rsidR="007A2945" w:rsidRPr="00690492">
        <w:rPr>
          <w:rFonts w:ascii="Times New Roman" w:eastAsia="Times New Roman" w:hAnsi="Times New Roman" w:cs="Times New Roman"/>
          <w:color w:val="000000"/>
          <w:sz w:val="24"/>
          <w:szCs w:val="24"/>
          <w:lang w:eastAsia="en-GB"/>
        </w:rPr>
        <w:t xml:space="preserve"> eilės nariai skiriasi</w:t>
      </w:r>
      <w:r w:rsidRPr="00690492">
        <w:rPr>
          <w:rFonts w:ascii="Times New Roman" w:eastAsia="Times New Roman" w:hAnsi="Times New Roman" w:cs="Times New Roman"/>
          <w:color w:val="000000"/>
          <w:sz w:val="24"/>
          <w:szCs w:val="24"/>
          <w:lang w:eastAsia="en-GB"/>
        </w:rPr>
        <w:t xml:space="preserve"> </w:t>
      </w:r>
      <w:r w:rsidR="007A2945" w:rsidRPr="00690492">
        <w:rPr>
          <w:rFonts w:ascii="Times New Roman" w:eastAsia="Times New Roman" w:hAnsi="Times New Roman" w:cs="Times New Roman"/>
          <w:color w:val="000000"/>
          <w:sz w:val="24"/>
          <w:szCs w:val="24"/>
          <w:lang w:eastAsia="en-GB"/>
        </w:rPr>
        <w:t xml:space="preserve">vienas nuo kito </w:t>
      </w:r>
      <w:proofErr w:type="spellStart"/>
      <w:r w:rsidRPr="00690492">
        <w:rPr>
          <w:rFonts w:ascii="Times New Roman" w:eastAsia="Times New Roman" w:hAnsi="Times New Roman" w:cs="Times New Roman"/>
          <w:color w:val="000000"/>
          <w:sz w:val="24"/>
          <w:szCs w:val="24"/>
          <w:lang w:eastAsia="en-GB"/>
        </w:rPr>
        <w:t>homologiniu</w:t>
      </w:r>
      <w:proofErr w:type="spellEnd"/>
      <w:r w:rsidRPr="00690492">
        <w:rPr>
          <w:rFonts w:ascii="Times New Roman" w:eastAsia="Times New Roman" w:hAnsi="Times New Roman" w:cs="Times New Roman"/>
          <w:color w:val="000000"/>
          <w:sz w:val="24"/>
          <w:szCs w:val="24"/>
          <w:lang w:eastAsia="en-GB"/>
        </w:rPr>
        <w:t xml:space="preserve"> skirtumu (CH</w:t>
      </w:r>
      <w:r w:rsidRPr="00690492">
        <w:rPr>
          <w:rFonts w:ascii="Times New Roman" w:eastAsia="Times New Roman" w:hAnsi="Times New Roman" w:cs="Times New Roman"/>
          <w:color w:val="000000"/>
          <w:sz w:val="24"/>
          <w:szCs w:val="24"/>
          <w:vertAlign w:val="subscript"/>
          <w:lang w:eastAsia="en-GB"/>
        </w:rPr>
        <w:t>2</w:t>
      </w:r>
      <w:r w:rsidR="007A2945" w:rsidRPr="00690492">
        <w:rPr>
          <w:rFonts w:ascii="Times New Roman" w:eastAsia="Times New Roman" w:hAnsi="Times New Roman" w:cs="Times New Roman"/>
          <w:color w:val="000000"/>
          <w:sz w:val="24"/>
          <w:szCs w:val="24"/>
          <w:lang w:eastAsia="en-GB"/>
        </w:rPr>
        <w:t>) – metileno grupe – ir turi tą pačią bendrąją formulę:</w:t>
      </w:r>
    </w:p>
    <w:tbl>
      <w:tblPr>
        <w:tblStyle w:val="TableGrid"/>
        <w:tblW w:w="0" w:type="auto"/>
        <w:jc w:val="center"/>
        <w:tblLook w:val="04A0" w:firstRow="1" w:lastRow="0" w:firstColumn="1" w:lastColumn="0" w:noHBand="0" w:noVBand="1"/>
      </w:tblPr>
      <w:tblGrid>
        <w:gridCol w:w="3209"/>
        <w:gridCol w:w="3209"/>
      </w:tblGrid>
      <w:tr w:rsidR="007A2945" w:rsidRPr="00690492" w14:paraId="3BE09309" w14:textId="77777777" w:rsidTr="007A2945">
        <w:trPr>
          <w:jc w:val="center"/>
        </w:trPr>
        <w:tc>
          <w:tcPr>
            <w:tcW w:w="3209" w:type="dxa"/>
          </w:tcPr>
          <w:p w14:paraId="6765A0EA" w14:textId="799AC0DE" w:rsidR="007A2945" w:rsidRPr="00690492" w:rsidRDefault="007A2945" w:rsidP="00703526">
            <w:pPr>
              <w:spacing w:after="0" w:line="360" w:lineRule="auto"/>
              <w:jc w:val="both"/>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t>Junginių klasė</w:t>
            </w:r>
          </w:p>
        </w:tc>
        <w:tc>
          <w:tcPr>
            <w:tcW w:w="3209" w:type="dxa"/>
          </w:tcPr>
          <w:p w14:paraId="40DB0FCB" w14:textId="398F746D" w:rsidR="007A2945" w:rsidRPr="00690492" w:rsidRDefault="007A2945" w:rsidP="00703526">
            <w:pPr>
              <w:spacing w:after="0" w:line="360" w:lineRule="auto"/>
              <w:jc w:val="both"/>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t>Bendroji formulė</w:t>
            </w:r>
          </w:p>
        </w:tc>
      </w:tr>
      <w:tr w:rsidR="007A2945" w:rsidRPr="00690492" w14:paraId="441DF1A2" w14:textId="77777777" w:rsidTr="007A2945">
        <w:trPr>
          <w:jc w:val="center"/>
        </w:trPr>
        <w:tc>
          <w:tcPr>
            <w:tcW w:w="3209" w:type="dxa"/>
          </w:tcPr>
          <w:p w14:paraId="3175A739" w14:textId="6D61C259" w:rsidR="007A2945" w:rsidRPr="00690492" w:rsidRDefault="007A2945" w:rsidP="00703526">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Alkanai</w:t>
            </w:r>
          </w:p>
        </w:tc>
        <w:tc>
          <w:tcPr>
            <w:tcW w:w="3209" w:type="dxa"/>
          </w:tcPr>
          <w:p w14:paraId="099CFF37" w14:textId="34A67475" w:rsidR="007A2945" w:rsidRPr="00690492" w:rsidRDefault="007A2945" w:rsidP="00703526">
            <w:pPr>
              <w:spacing w:after="0" w:line="360" w:lineRule="auto"/>
              <w:jc w:val="both"/>
              <w:rPr>
                <w:rFonts w:ascii="Times New Roman" w:eastAsia="Times New Roman" w:hAnsi="Times New Roman" w:cs="Times New Roman"/>
                <w:color w:val="000000"/>
                <w:sz w:val="24"/>
                <w:szCs w:val="24"/>
                <w:vertAlign w:val="subscript"/>
                <w:lang w:eastAsia="en-GB"/>
              </w:rPr>
            </w:pPr>
            <w:r w:rsidRPr="00690492">
              <w:rPr>
                <w:rFonts w:ascii="Times New Roman" w:eastAsia="Times New Roman" w:hAnsi="Times New Roman" w:cs="Times New Roman"/>
                <w:color w:val="000000"/>
                <w:sz w:val="24"/>
                <w:szCs w:val="24"/>
                <w:lang w:eastAsia="en-GB"/>
              </w:rPr>
              <w:t>C</w:t>
            </w:r>
            <w:r w:rsidRPr="00690492">
              <w:rPr>
                <w:rFonts w:ascii="Times New Roman" w:eastAsia="Times New Roman" w:hAnsi="Times New Roman" w:cs="Times New Roman"/>
                <w:color w:val="000000"/>
                <w:sz w:val="24"/>
                <w:szCs w:val="24"/>
                <w:vertAlign w:val="subscript"/>
                <w:lang w:eastAsia="en-GB"/>
              </w:rPr>
              <w:t>n</w:t>
            </w:r>
            <w:r w:rsidRPr="00690492">
              <w:rPr>
                <w:rFonts w:ascii="Times New Roman" w:eastAsia="Times New Roman" w:hAnsi="Times New Roman" w:cs="Times New Roman"/>
                <w:color w:val="000000"/>
                <w:sz w:val="24"/>
                <w:szCs w:val="24"/>
                <w:lang w:eastAsia="en-GB"/>
              </w:rPr>
              <w:t>H</w:t>
            </w:r>
            <w:r w:rsidRPr="00690492">
              <w:rPr>
                <w:rFonts w:ascii="Times New Roman" w:eastAsia="Times New Roman" w:hAnsi="Times New Roman" w:cs="Times New Roman"/>
                <w:color w:val="000000"/>
                <w:sz w:val="24"/>
                <w:szCs w:val="24"/>
                <w:vertAlign w:val="subscript"/>
                <w:lang w:eastAsia="en-GB"/>
              </w:rPr>
              <w:t>2n+2</w:t>
            </w:r>
          </w:p>
        </w:tc>
      </w:tr>
      <w:tr w:rsidR="007A2945" w:rsidRPr="00690492" w14:paraId="4D882EBE" w14:textId="77777777" w:rsidTr="007A2945">
        <w:trPr>
          <w:jc w:val="center"/>
        </w:trPr>
        <w:tc>
          <w:tcPr>
            <w:tcW w:w="3209" w:type="dxa"/>
          </w:tcPr>
          <w:p w14:paraId="36A8F666" w14:textId="13DEF610" w:rsidR="007A2945" w:rsidRPr="00690492" w:rsidRDefault="007A2945" w:rsidP="00703526">
            <w:pPr>
              <w:spacing w:after="0" w:line="360" w:lineRule="auto"/>
              <w:jc w:val="both"/>
              <w:rPr>
                <w:rFonts w:ascii="Times New Roman" w:eastAsia="Times New Roman" w:hAnsi="Times New Roman" w:cs="Times New Roman"/>
                <w:color w:val="000000"/>
                <w:sz w:val="24"/>
                <w:szCs w:val="24"/>
                <w:lang w:eastAsia="en-GB"/>
              </w:rPr>
            </w:pPr>
            <w:proofErr w:type="spellStart"/>
            <w:r w:rsidRPr="00690492">
              <w:rPr>
                <w:rFonts w:ascii="Times New Roman" w:eastAsia="Times New Roman" w:hAnsi="Times New Roman" w:cs="Times New Roman"/>
                <w:color w:val="000000"/>
                <w:sz w:val="24"/>
                <w:szCs w:val="24"/>
                <w:lang w:eastAsia="en-GB"/>
              </w:rPr>
              <w:t>Alkenai</w:t>
            </w:r>
            <w:proofErr w:type="spellEnd"/>
          </w:p>
        </w:tc>
        <w:tc>
          <w:tcPr>
            <w:tcW w:w="3209" w:type="dxa"/>
          </w:tcPr>
          <w:p w14:paraId="0B018864" w14:textId="7DC63C9A" w:rsidR="007A2945" w:rsidRPr="00690492" w:rsidRDefault="007A2945" w:rsidP="00703526">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C</w:t>
            </w:r>
            <w:r w:rsidRPr="00690492">
              <w:rPr>
                <w:rFonts w:ascii="Times New Roman" w:eastAsia="Times New Roman" w:hAnsi="Times New Roman" w:cs="Times New Roman"/>
                <w:color w:val="000000"/>
                <w:sz w:val="24"/>
                <w:szCs w:val="24"/>
                <w:vertAlign w:val="subscript"/>
                <w:lang w:eastAsia="en-GB"/>
              </w:rPr>
              <w:t>n</w:t>
            </w:r>
            <w:r w:rsidRPr="00690492">
              <w:rPr>
                <w:rFonts w:ascii="Times New Roman" w:eastAsia="Times New Roman" w:hAnsi="Times New Roman" w:cs="Times New Roman"/>
                <w:color w:val="000000"/>
                <w:sz w:val="24"/>
                <w:szCs w:val="24"/>
                <w:lang w:eastAsia="en-GB"/>
              </w:rPr>
              <w:t>H</w:t>
            </w:r>
            <w:r w:rsidRPr="00690492">
              <w:rPr>
                <w:rFonts w:ascii="Times New Roman" w:eastAsia="Times New Roman" w:hAnsi="Times New Roman" w:cs="Times New Roman"/>
                <w:color w:val="000000"/>
                <w:sz w:val="24"/>
                <w:szCs w:val="24"/>
                <w:vertAlign w:val="subscript"/>
                <w:lang w:eastAsia="en-GB"/>
              </w:rPr>
              <w:t>2n</w:t>
            </w:r>
          </w:p>
        </w:tc>
      </w:tr>
      <w:tr w:rsidR="007A2945" w:rsidRPr="00690492" w14:paraId="2D78D346" w14:textId="77777777" w:rsidTr="007A2945">
        <w:trPr>
          <w:jc w:val="center"/>
        </w:trPr>
        <w:tc>
          <w:tcPr>
            <w:tcW w:w="3209" w:type="dxa"/>
          </w:tcPr>
          <w:p w14:paraId="7EC99DEC" w14:textId="2354B2C2" w:rsidR="007A2945" w:rsidRPr="00690492" w:rsidRDefault="007A2945" w:rsidP="00703526">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Alkinai</w:t>
            </w:r>
          </w:p>
        </w:tc>
        <w:tc>
          <w:tcPr>
            <w:tcW w:w="3209" w:type="dxa"/>
          </w:tcPr>
          <w:p w14:paraId="17BC6165" w14:textId="2FFA5048" w:rsidR="007A2945" w:rsidRPr="00690492" w:rsidRDefault="007A2945" w:rsidP="00703526">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C</w:t>
            </w:r>
            <w:r w:rsidRPr="00690492">
              <w:rPr>
                <w:rFonts w:ascii="Times New Roman" w:eastAsia="Times New Roman" w:hAnsi="Times New Roman" w:cs="Times New Roman"/>
                <w:color w:val="000000"/>
                <w:sz w:val="24"/>
                <w:szCs w:val="24"/>
                <w:vertAlign w:val="subscript"/>
                <w:lang w:eastAsia="en-GB"/>
              </w:rPr>
              <w:t>n</w:t>
            </w:r>
            <w:r w:rsidRPr="00690492">
              <w:rPr>
                <w:rFonts w:ascii="Times New Roman" w:eastAsia="Times New Roman" w:hAnsi="Times New Roman" w:cs="Times New Roman"/>
                <w:color w:val="000000"/>
                <w:sz w:val="24"/>
                <w:szCs w:val="24"/>
                <w:lang w:eastAsia="en-GB"/>
              </w:rPr>
              <w:t>H</w:t>
            </w:r>
            <w:r w:rsidRPr="00690492">
              <w:rPr>
                <w:rFonts w:ascii="Times New Roman" w:eastAsia="Times New Roman" w:hAnsi="Times New Roman" w:cs="Times New Roman"/>
                <w:color w:val="000000"/>
                <w:sz w:val="24"/>
                <w:szCs w:val="24"/>
                <w:vertAlign w:val="subscript"/>
                <w:lang w:eastAsia="en-GB"/>
              </w:rPr>
              <w:t>2n–2</w:t>
            </w:r>
          </w:p>
        </w:tc>
      </w:tr>
    </w:tbl>
    <w:p w14:paraId="70BD3071" w14:textId="362DC77C" w:rsidR="007A2945" w:rsidRPr="00690492" w:rsidRDefault="007A2945" w:rsidP="007A2945">
      <w:pPr>
        <w:spacing w:after="0" w:line="360" w:lineRule="auto"/>
        <w:ind w:firstLine="851"/>
        <w:jc w:val="both"/>
        <w:rPr>
          <w:rFonts w:ascii="Times New Roman" w:eastAsia="Times New Roman" w:hAnsi="Times New Roman" w:cs="Times New Roman"/>
          <w:color w:val="000000"/>
          <w:sz w:val="24"/>
          <w:szCs w:val="24"/>
          <w:lang w:eastAsia="en-GB"/>
        </w:rPr>
      </w:pPr>
    </w:p>
    <w:p w14:paraId="154ABDA3" w14:textId="7369852A" w:rsidR="00C417BC"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 xml:space="preserve">Alkanų </w:t>
      </w:r>
      <w:proofErr w:type="spellStart"/>
      <w:r w:rsidRPr="00690492">
        <w:rPr>
          <w:rFonts w:ascii="Times New Roman" w:eastAsia="Times New Roman" w:hAnsi="Times New Roman" w:cs="Times New Roman"/>
          <w:color w:val="000000"/>
          <w:sz w:val="24"/>
          <w:szCs w:val="24"/>
          <w:lang w:eastAsia="en-GB"/>
        </w:rPr>
        <w:t>homologinė</w:t>
      </w:r>
      <w:proofErr w:type="spellEnd"/>
      <w:r w:rsidRPr="00690492">
        <w:rPr>
          <w:rFonts w:ascii="Times New Roman" w:eastAsia="Times New Roman" w:hAnsi="Times New Roman" w:cs="Times New Roman"/>
          <w:color w:val="000000"/>
          <w:sz w:val="24"/>
          <w:szCs w:val="24"/>
          <w:lang w:eastAsia="en-GB"/>
        </w:rPr>
        <w:t xml:space="preserve"> eilė:</w:t>
      </w:r>
    </w:p>
    <w:p w14:paraId="32269591" w14:textId="35888057" w:rsidR="00C417BC"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4</w:t>
      </w:r>
      <w:r w:rsidRPr="00690492">
        <w:rPr>
          <w:rFonts w:ascii="Times New Roman" w:eastAsia="Times New Roman" w:hAnsi="Times New Roman" w:cs="Times New Roman"/>
          <w:color w:val="000000"/>
          <w:sz w:val="24"/>
          <w:szCs w:val="24"/>
          <w:lang w:eastAsia="en-GB"/>
        </w:rPr>
        <w:t xml:space="preserve"> (metanas), 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 xml:space="preserve"> (etanas), 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2</w:t>
      </w: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 xml:space="preserve"> (propanas) ir t. t.</w:t>
      </w:r>
    </w:p>
    <w:p w14:paraId="1879AE62" w14:textId="77777777" w:rsidR="00C417BC"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p>
    <w:p w14:paraId="0CAB13F3" w14:textId="50B05A01" w:rsidR="007A2945" w:rsidRPr="00690492" w:rsidRDefault="007A2945"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 xml:space="preserve">Daugelis </w:t>
      </w:r>
      <w:proofErr w:type="spellStart"/>
      <w:r w:rsidRPr="00690492">
        <w:rPr>
          <w:rFonts w:ascii="Times New Roman" w:eastAsia="Times New Roman" w:hAnsi="Times New Roman" w:cs="Times New Roman"/>
          <w:color w:val="000000"/>
          <w:sz w:val="24"/>
          <w:szCs w:val="24"/>
          <w:lang w:eastAsia="en-GB"/>
        </w:rPr>
        <w:t>homologų</w:t>
      </w:r>
      <w:proofErr w:type="spellEnd"/>
      <w:r w:rsidRPr="00690492">
        <w:rPr>
          <w:rFonts w:ascii="Times New Roman" w:eastAsia="Times New Roman" w:hAnsi="Times New Roman" w:cs="Times New Roman"/>
          <w:color w:val="000000"/>
          <w:sz w:val="24"/>
          <w:szCs w:val="24"/>
          <w:lang w:eastAsia="en-GB"/>
        </w:rPr>
        <w:t xml:space="preserve"> fizikinių savybių keičiasi dėsningai, pvz., </w:t>
      </w:r>
      <w:proofErr w:type="spellStart"/>
      <w:r w:rsidRPr="00690492">
        <w:rPr>
          <w:rFonts w:ascii="Times New Roman" w:eastAsia="Times New Roman" w:hAnsi="Times New Roman" w:cs="Times New Roman"/>
          <w:color w:val="000000"/>
          <w:sz w:val="24"/>
          <w:szCs w:val="24"/>
          <w:lang w:eastAsia="en-GB"/>
        </w:rPr>
        <w:t>homologų</w:t>
      </w:r>
      <w:proofErr w:type="spellEnd"/>
      <w:r w:rsidRPr="00690492">
        <w:rPr>
          <w:rFonts w:ascii="Times New Roman" w:eastAsia="Times New Roman" w:hAnsi="Times New Roman" w:cs="Times New Roman"/>
          <w:color w:val="000000"/>
          <w:sz w:val="24"/>
          <w:szCs w:val="24"/>
          <w:lang w:eastAsia="en-GB"/>
        </w:rPr>
        <w:t xml:space="preserve"> su nešakotąja C</w:t>
      </w:r>
      <w:r w:rsidRPr="00690492">
        <w:rPr>
          <w:rFonts w:ascii="Times New Roman" w:eastAsia="Times New Roman" w:hAnsi="Times New Roman" w:cs="Times New Roman"/>
          <w:color w:val="000000"/>
          <w:sz w:val="24"/>
          <w:szCs w:val="24"/>
          <w:vertAlign w:val="subscript"/>
          <w:lang w:eastAsia="en-GB"/>
        </w:rPr>
        <w:t>5</w:t>
      </w:r>
      <w:r w:rsidRPr="00690492">
        <w:rPr>
          <w:rFonts w:ascii="Times New Roman" w:eastAsia="Times New Roman" w:hAnsi="Times New Roman" w:cs="Times New Roman"/>
          <w:color w:val="000000"/>
          <w:sz w:val="24"/>
          <w:szCs w:val="24"/>
          <w:lang w:eastAsia="en-GB"/>
        </w:rPr>
        <w:t>–C</w:t>
      </w:r>
      <w:r w:rsidRPr="00690492">
        <w:rPr>
          <w:rFonts w:ascii="Times New Roman" w:eastAsia="Times New Roman" w:hAnsi="Times New Roman" w:cs="Times New Roman"/>
          <w:color w:val="000000"/>
          <w:sz w:val="24"/>
          <w:szCs w:val="24"/>
          <w:vertAlign w:val="subscript"/>
          <w:lang w:eastAsia="en-GB"/>
        </w:rPr>
        <w:t>14</w:t>
      </w:r>
      <w:r w:rsidRPr="00690492">
        <w:rPr>
          <w:rFonts w:ascii="Times New Roman" w:eastAsia="Times New Roman" w:hAnsi="Times New Roman" w:cs="Times New Roman"/>
          <w:color w:val="000000"/>
          <w:sz w:val="24"/>
          <w:szCs w:val="24"/>
          <w:lang w:eastAsia="en-GB"/>
        </w:rPr>
        <w:t xml:space="preserve"> anglies atomų grandine virimo temperatūra nuosekliai didėja dvidešimčia trisdešimčia laipsnių. Dauguma </w:t>
      </w:r>
      <w:proofErr w:type="spellStart"/>
      <w:r w:rsidRPr="00690492">
        <w:rPr>
          <w:rFonts w:ascii="Times New Roman" w:eastAsia="Times New Roman" w:hAnsi="Times New Roman" w:cs="Times New Roman"/>
          <w:color w:val="000000"/>
          <w:sz w:val="24"/>
          <w:szCs w:val="24"/>
          <w:lang w:eastAsia="en-GB"/>
        </w:rPr>
        <w:t>homologų</w:t>
      </w:r>
      <w:proofErr w:type="spellEnd"/>
      <w:r w:rsidRPr="00690492">
        <w:rPr>
          <w:rFonts w:ascii="Times New Roman" w:eastAsia="Times New Roman" w:hAnsi="Times New Roman" w:cs="Times New Roman"/>
          <w:color w:val="000000"/>
          <w:sz w:val="24"/>
          <w:szCs w:val="24"/>
          <w:lang w:eastAsia="en-GB"/>
        </w:rPr>
        <w:t xml:space="preserve"> sintetinami tokiu pat būdu, jų cheminės savybės panašios. Savitumu dažniausiai išsiskiria pirmieji </w:t>
      </w:r>
      <w:proofErr w:type="spellStart"/>
      <w:r w:rsidRPr="00690492">
        <w:rPr>
          <w:rFonts w:ascii="Times New Roman" w:eastAsia="Times New Roman" w:hAnsi="Times New Roman" w:cs="Times New Roman"/>
          <w:color w:val="000000"/>
          <w:sz w:val="24"/>
          <w:szCs w:val="24"/>
          <w:lang w:eastAsia="en-GB"/>
        </w:rPr>
        <w:t>homologinės</w:t>
      </w:r>
      <w:proofErr w:type="spellEnd"/>
      <w:r w:rsidRPr="00690492">
        <w:rPr>
          <w:rFonts w:ascii="Times New Roman" w:eastAsia="Times New Roman" w:hAnsi="Times New Roman" w:cs="Times New Roman"/>
          <w:color w:val="000000"/>
          <w:sz w:val="24"/>
          <w:szCs w:val="24"/>
          <w:lang w:eastAsia="en-GB"/>
        </w:rPr>
        <w:t xml:space="preserve"> eilės nariai, pvz., metanolis žymiai nuodingesnis už kitus alkoholių </w:t>
      </w:r>
      <w:proofErr w:type="spellStart"/>
      <w:r w:rsidRPr="00690492">
        <w:rPr>
          <w:rFonts w:ascii="Times New Roman" w:eastAsia="Times New Roman" w:hAnsi="Times New Roman" w:cs="Times New Roman"/>
          <w:color w:val="000000"/>
          <w:sz w:val="24"/>
          <w:szCs w:val="24"/>
          <w:lang w:eastAsia="en-GB"/>
        </w:rPr>
        <w:t>homologus</w:t>
      </w:r>
      <w:proofErr w:type="spellEnd"/>
      <w:r w:rsidRPr="00690492">
        <w:rPr>
          <w:rFonts w:ascii="Times New Roman" w:eastAsia="Times New Roman" w:hAnsi="Times New Roman" w:cs="Times New Roman"/>
          <w:color w:val="000000"/>
          <w:sz w:val="24"/>
          <w:szCs w:val="24"/>
          <w:lang w:eastAsia="en-GB"/>
        </w:rPr>
        <w:t>.</w:t>
      </w:r>
    </w:p>
    <w:p w14:paraId="100DD9E9" w14:textId="5FD27FC1" w:rsidR="00C417BC"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 xml:space="preserve">Svarbu pabrėžti, kad yra atvejų, kai junginiai skiriasi </w:t>
      </w:r>
      <w:proofErr w:type="spellStart"/>
      <w:r w:rsidRPr="00690492">
        <w:rPr>
          <w:rFonts w:ascii="Times New Roman" w:eastAsia="Times New Roman" w:hAnsi="Times New Roman" w:cs="Times New Roman"/>
          <w:color w:val="000000"/>
          <w:sz w:val="24"/>
          <w:szCs w:val="24"/>
          <w:lang w:eastAsia="en-GB"/>
        </w:rPr>
        <w:t>homologiniu</w:t>
      </w:r>
      <w:proofErr w:type="spellEnd"/>
      <w:r w:rsidRPr="00690492">
        <w:rPr>
          <w:rFonts w:ascii="Times New Roman" w:eastAsia="Times New Roman" w:hAnsi="Times New Roman" w:cs="Times New Roman"/>
          <w:color w:val="000000"/>
          <w:sz w:val="24"/>
          <w:szCs w:val="24"/>
          <w:lang w:eastAsia="en-GB"/>
        </w:rPr>
        <w:t xml:space="preserve"> skirtumu, bet nėra </w:t>
      </w:r>
      <w:proofErr w:type="spellStart"/>
      <w:r w:rsidRPr="00690492">
        <w:rPr>
          <w:rFonts w:ascii="Times New Roman" w:eastAsia="Times New Roman" w:hAnsi="Times New Roman" w:cs="Times New Roman"/>
          <w:color w:val="000000"/>
          <w:sz w:val="24"/>
          <w:szCs w:val="24"/>
          <w:lang w:eastAsia="en-GB"/>
        </w:rPr>
        <w:t>homologai</w:t>
      </w:r>
      <w:proofErr w:type="spellEnd"/>
      <w:r w:rsidRPr="00690492">
        <w:rPr>
          <w:rFonts w:ascii="Times New Roman" w:eastAsia="Times New Roman" w:hAnsi="Times New Roman" w:cs="Times New Roman"/>
          <w:color w:val="000000"/>
          <w:sz w:val="24"/>
          <w:szCs w:val="24"/>
          <w:lang w:eastAsia="en-GB"/>
        </w:rPr>
        <w:t>.</w:t>
      </w:r>
    </w:p>
    <w:p w14:paraId="0BF94939" w14:textId="77777777" w:rsidR="000D71AE" w:rsidRPr="00690492" w:rsidRDefault="00C417BC" w:rsidP="007A2945">
      <w:pPr>
        <w:spacing w:after="0" w:line="360" w:lineRule="auto"/>
        <w:ind w:firstLine="851"/>
        <w:jc w:val="both"/>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t xml:space="preserve">1. Šakotos ir nešakotos grandinės junginiai nėra </w:t>
      </w:r>
      <w:proofErr w:type="spellStart"/>
      <w:r w:rsidRPr="00690492">
        <w:rPr>
          <w:rFonts w:ascii="Times New Roman" w:eastAsia="Times New Roman" w:hAnsi="Times New Roman" w:cs="Times New Roman"/>
          <w:b/>
          <w:bCs/>
          <w:color w:val="000000"/>
          <w:sz w:val="24"/>
          <w:szCs w:val="24"/>
          <w:lang w:eastAsia="en-GB"/>
        </w:rPr>
        <w:t>homologai</w:t>
      </w:r>
      <w:proofErr w:type="spellEnd"/>
      <w:r w:rsidRPr="00690492">
        <w:rPr>
          <w:rFonts w:ascii="Times New Roman" w:eastAsia="Times New Roman" w:hAnsi="Times New Roman" w:cs="Times New Roman"/>
          <w:b/>
          <w:bCs/>
          <w:color w:val="000000"/>
          <w:sz w:val="24"/>
          <w:szCs w:val="24"/>
          <w:lang w:eastAsia="en-GB"/>
        </w:rPr>
        <w:t>.</w:t>
      </w:r>
    </w:p>
    <w:p w14:paraId="6EEC6D62" w14:textId="167E7272" w:rsidR="007A2945"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Pavyzdžiui:</w:t>
      </w:r>
    </w:p>
    <w:p w14:paraId="27D00B31" w14:textId="25973DBE" w:rsidR="00C417BC" w:rsidRPr="00690492" w:rsidRDefault="00C417BC"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2</w:t>
      </w:r>
      <w:r w:rsidRPr="00690492">
        <w:rPr>
          <w:rFonts w:ascii="Times New Roman" w:eastAsia="Times New Roman" w:hAnsi="Times New Roman" w:cs="Times New Roman"/>
          <w:color w:val="000000"/>
          <w:sz w:val="24"/>
          <w:szCs w:val="24"/>
          <w:lang w:eastAsia="en-GB"/>
        </w:rPr>
        <w:t>–CH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 xml:space="preserve"> propanas skiriasi nuo 2–</w:t>
      </w:r>
      <w:proofErr w:type="spellStart"/>
      <w:r w:rsidRPr="00690492">
        <w:rPr>
          <w:rFonts w:ascii="Times New Roman" w:eastAsia="Times New Roman" w:hAnsi="Times New Roman" w:cs="Times New Roman"/>
          <w:color w:val="000000"/>
          <w:sz w:val="24"/>
          <w:szCs w:val="24"/>
          <w:lang w:eastAsia="en-GB"/>
        </w:rPr>
        <w:t>metilpropano</w:t>
      </w:r>
      <w:proofErr w:type="spellEnd"/>
      <w:r w:rsidRPr="00690492">
        <w:rPr>
          <w:rFonts w:ascii="Times New Roman" w:eastAsia="Times New Roman" w:hAnsi="Times New Roman" w:cs="Times New Roman"/>
          <w:color w:val="000000"/>
          <w:sz w:val="24"/>
          <w:szCs w:val="24"/>
          <w:lang w:eastAsia="en-GB"/>
        </w:rPr>
        <w:t xml:space="preserve"> </w:t>
      </w:r>
      <w:r w:rsidRPr="00690492">
        <w:rPr>
          <w:rFonts w:ascii="Times New Roman" w:eastAsia="Times New Roman" w:hAnsi="Times New Roman" w:cs="Times New Roman"/>
          <w:noProof/>
          <w:color w:val="000000"/>
          <w:sz w:val="24"/>
          <w:szCs w:val="24"/>
          <w:lang w:eastAsia="en-GB"/>
        </w:rPr>
        <w:drawing>
          <wp:inline distT="0" distB="0" distL="0" distR="0" wp14:anchorId="267B616C" wp14:editId="1DABA4D0">
            <wp:extent cx="1047889" cy="4946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325" cy="536873"/>
                    </a:xfrm>
                    <a:prstGeom prst="rect">
                      <a:avLst/>
                    </a:prstGeom>
                  </pic:spPr>
                </pic:pic>
              </a:graphicData>
            </a:graphic>
          </wp:inline>
        </w:drawing>
      </w:r>
      <w:r w:rsidR="003F491D" w:rsidRPr="00690492">
        <w:rPr>
          <w:rFonts w:ascii="Times New Roman" w:eastAsia="Times New Roman" w:hAnsi="Times New Roman" w:cs="Times New Roman"/>
          <w:color w:val="000000"/>
          <w:sz w:val="24"/>
          <w:szCs w:val="24"/>
          <w:lang w:eastAsia="en-GB"/>
        </w:rPr>
        <w:t xml:space="preserve"> </w:t>
      </w:r>
      <w:proofErr w:type="spellStart"/>
      <w:r w:rsidR="003F491D" w:rsidRPr="00690492">
        <w:rPr>
          <w:rFonts w:ascii="Times New Roman" w:eastAsia="Times New Roman" w:hAnsi="Times New Roman" w:cs="Times New Roman"/>
          <w:color w:val="000000"/>
          <w:sz w:val="24"/>
          <w:szCs w:val="24"/>
          <w:lang w:eastAsia="en-GB"/>
        </w:rPr>
        <w:t>homologiniu</w:t>
      </w:r>
      <w:proofErr w:type="spellEnd"/>
      <w:r w:rsidR="003F491D" w:rsidRPr="00690492">
        <w:rPr>
          <w:rFonts w:ascii="Times New Roman" w:eastAsia="Times New Roman" w:hAnsi="Times New Roman" w:cs="Times New Roman"/>
          <w:color w:val="000000"/>
          <w:sz w:val="24"/>
          <w:szCs w:val="24"/>
          <w:lang w:eastAsia="en-GB"/>
        </w:rPr>
        <w:t xml:space="preserve"> skirtumu, tačiau jie nėra </w:t>
      </w:r>
      <w:proofErr w:type="spellStart"/>
      <w:r w:rsidR="003F491D" w:rsidRPr="00690492">
        <w:rPr>
          <w:rFonts w:ascii="Times New Roman" w:eastAsia="Times New Roman" w:hAnsi="Times New Roman" w:cs="Times New Roman"/>
          <w:color w:val="000000"/>
          <w:sz w:val="24"/>
          <w:szCs w:val="24"/>
          <w:lang w:eastAsia="en-GB"/>
        </w:rPr>
        <w:t>homologai</w:t>
      </w:r>
      <w:proofErr w:type="spellEnd"/>
      <w:r w:rsidR="003F491D" w:rsidRPr="00690492">
        <w:rPr>
          <w:rFonts w:ascii="Times New Roman" w:eastAsia="Times New Roman" w:hAnsi="Times New Roman" w:cs="Times New Roman"/>
          <w:color w:val="000000"/>
          <w:sz w:val="24"/>
          <w:szCs w:val="24"/>
          <w:lang w:eastAsia="en-GB"/>
        </w:rPr>
        <w:t>, nes propanas neturi atšakos, o 2–</w:t>
      </w:r>
      <w:proofErr w:type="spellStart"/>
      <w:r w:rsidR="003F491D" w:rsidRPr="00690492">
        <w:rPr>
          <w:rFonts w:ascii="Times New Roman" w:eastAsia="Times New Roman" w:hAnsi="Times New Roman" w:cs="Times New Roman"/>
          <w:color w:val="000000"/>
          <w:sz w:val="24"/>
          <w:szCs w:val="24"/>
          <w:lang w:eastAsia="en-GB"/>
        </w:rPr>
        <w:t>metilpropanas</w:t>
      </w:r>
      <w:proofErr w:type="spellEnd"/>
      <w:r w:rsidR="003F491D" w:rsidRPr="00690492">
        <w:rPr>
          <w:rFonts w:ascii="Times New Roman" w:eastAsia="Times New Roman" w:hAnsi="Times New Roman" w:cs="Times New Roman"/>
          <w:color w:val="000000"/>
          <w:sz w:val="24"/>
          <w:szCs w:val="24"/>
          <w:lang w:eastAsia="en-GB"/>
        </w:rPr>
        <w:t xml:space="preserve"> – turi.</w:t>
      </w:r>
    </w:p>
    <w:p w14:paraId="3A8EB68E" w14:textId="77777777" w:rsidR="000D71AE" w:rsidRPr="00690492" w:rsidRDefault="003F491D" w:rsidP="003F491D">
      <w:pPr>
        <w:spacing w:after="0" w:line="360" w:lineRule="auto"/>
        <w:ind w:firstLine="851"/>
        <w:jc w:val="both"/>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t xml:space="preserve">2. Šakotos grandinės </w:t>
      </w:r>
      <w:proofErr w:type="spellStart"/>
      <w:r w:rsidRPr="00690492">
        <w:rPr>
          <w:rFonts w:ascii="Times New Roman" w:eastAsia="Times New Roman" w:hAnsi="Times New Roman" w:cs="Times New Roman"/>
          <w:b/>
          <w:bCs/>
          <w:color w:val="000000"/>
          <w:sz w:val="24"/>
          <w:szCs w:val="24"/>
          <w:lang w:eastAsia="en-GB"/>
        </w:rPr>
        <w:t>homologai</w:t>
      </w:r>
      <w:proofErr w:type="spellEnd"/>
      <w:r w:rsidRPr="00690492">
        <w:rPr>
          <w:rFonts w:ascii="Times New Roman" w:eastAsia="Times New Roman" w:hAnsi="Times New Roman" w:cs="Times New Roman"/>
          <w:b/>
          <w:bCs/>
          <w:color w:val="000000"/>
          <w:sz w:val="24"/>
          <w:szCs w:val="24"/>
          <w:lang w:eastAsia="en-GB"/>
        </w:rPr>
        <w:t xml:space="preserve"> turi atšaką (pakaitą, radikalą) prie tos pačios anglies.</w:t>
      </w:r>
    </w:p>
    <w:p w14:paraId="6D3FCF62" w14:textId="01231950" w:rsidR="003F491D" w:rsidRPr="00690492" w:rsidRDefault="003F491D" w:rsidP="003F491D">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Pavyzdžiui:</w:t>
      </w:r>
    </w:p>
    <w:p w14:paraId="13A99EDA" w14:textId="401FD43C" w:rsidR="003F491D" w:rsidRPr="00690492" w:rsidRDefault="003F491D" w:rsidP="007A2945">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2–</w:t>
      </w:r>
      <w:proofErr w:type="spellStart"/>
      <w:r w:rsidRPr="00690492">
        <w:rPr>
          <w:rFonts w:ascii="Times New Roman" w:eastAsia="Times New Roman" w:hAnsi="Times New Roman" w:cs="Times New Roman"/>
          <w:color w:val="000000"/>
          <w:sz w:val="24"/>
          <w:szCs w:val="24"/>
          <w:lang w:eastAsia="en-GB"/>
        </w:rPr>
        <w:t>metilbutanas</w:t>
      </w:r>
      <w:proofErr w:type="spellEnd"/>
      <w:r w:rsidRPr="00690492">
        <w:rPr>
          <w:rFonts w:ascii="Times New Roman" w:eastAsia="Times New Roman" w:hAnsi="Times New Roman" w:cs="Times New Roman"/>
          <w:color w:val="000000"/>
          <w:sz w:val="24"/>
          <w:szCs w:val="24"/>
          <w:lang w:eastAsia="en-GB"/>
        </w:rPr>
        <w:t xml:space="preserve"> </w:t>
      </w:r>
      <w:r w:rsidRPr="00690492">
        <w:rPr>
          <w:rFonts w:ascii="Times New Roman" w:eastAsia="Times New Roman" w:hAnsi="Times New Roman" w:cs="Times New Roman"/>
          <w:noProof/>
          <w:color w:val="000000"/>
          <w:sz w:val="24"/>
          <w:szCs w:val="24"/>
          <w:lang w:eastAsia="en-GB"/>
        </w:rPr>
        <w:drawing>
          <wp:inline distT="0" distB="0" distL="0" distR="0" wp14:anchorId="3E1AE3FB" wp14:editId="10B6AC58">
            <wp:extent cx="1441682" cy="5364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2195" cy="618493"/>
                    </a:xfrm>
                    <a:prstGeom prst="rect">
                      <a:avLst/>
                    </a:prstGeom>
                  </pic:spPr>
                </pic:pic>
              </a:graphicData>
            </a:graphic>
          </wp:inline>
        </w:drawing>
      </w:r>
      <w:r w:rsidRPr="00690492">
        <w:rPr>
          <w:rFonts w:ascii="Times New Roman" w:eastAsia="Times New Roman" w:hAnsi="Times New Roman" w:cs="Times New Roman"/>
          <w:color w:val="000000"/>
          <w:sz w:val="24"/>
          <w:szCs w:val="24"/>
          <w:lang w:eastAsia="en-GB"/>
        </w:rPr>
        <w:t xml:space="preserve"> ir 3–</w:t>
      </w:r>
      <w:proofErr w:type="spellStart"/>
      <w:r w:rsidRPr="00690492">
        <w:rPr>
          <w:rFonts w:ascii="Times New Roman" w:eastAsia="Times New Roman" w:hAnsi="Times New Roman" w:cs="Times New Roman"/>
          <w:color w:val="000000"/>
          <w:sz w:val="24"/>
          <w:szCs w:val="24"/>
          <w:lang w:eastAsia="en-GB"/>
        </w:rPr>
        <w:t>metilpentanas</w:t>
      </w:r>
      <w:proofErr w:type="spellEnd"/>
      <w:r w:rsidRPr="00690492">
        <w:rPr>
          <w:rFonts w:ascii="Times New Roman" w:eastAsia="Times New Roman" w:hAnsi="Times New Roman" w:cs="Times New Roman"/>
          <w:color w:val="000000"/>
          <w:sz w:val="24"/>
          <w:szCs w:val="24"/>
          <w:lang w:eastAsia="en-GB"/>
        </w:rPr>
        <w:t xml:space="preserve"> </w:t>
      </w:r>
      <w:r w:rsidRPr="00690492">
        <w:rPr>
          <w:rFonts w:ascii="Times New Roman" w:eastAsia="Times New Roman" w:hAnsi="Times New Roman" w:cs="Times New Roman"/>
          <w:noProof/>
          <w:color w:val="000000"/>
          <w:sz w:val="24"/>
          <w:szCs w:val="24"/>
          <w:lang w:eastAsia="en-GB"/>
        </w:rPr>
        <w:drawing>
          <wp:inline distT="0" distB="0" distL="0" distR="0" wp14:anchorId="115A7C07" wp14:editId="42FE4B28">
            <wp:extent cx="1822126" cy="50534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126" cy="505348"/>
                    </a:xfrm>
                    <a:prstGeom prst="rect">
                      <a:avLst/>
                    </a:prstGeom>
                  </pic:spPr>
                </pic:pic>
              </a:graphicData>
            </a:graphic>
          </wp:inline>
        </w:drawing>
      </w:r>
      <w:r w:rsidRPr="00690492">
        <w:rPr>
          <w:rFonts w:ascii="Times New Roman" w:eastAsia="Times New Roman" w:hAnsi="Times New Roman" w:cs="Times New Roman"/>
          <w:color w:val="000000"/>
          <w:sz w:val="24"/>
          <w:szCs w:val="24"/>
          <w:lang w:eastAsia="en-GB"/>
        </w:rPr>
        <w:t xml:space="preserve"> skiriasi </w:t>
      </w:r>
      <w:proofErr w:type="spellStart"/>
      <w:r w:rsidRPr="00690492">
        <w:rPr>
          <w:rFonts w:ascii="Times New Roman" w:eastAsia="Times New Roman" w:hAnsi="Times New Roman" w:cs="Times New Roman"/>
          <w:color w:val="000000"/>
          <w:sz w:val="24"/>
          <w:szCs w:val="24"/>
          <w:lang w:eastAsia="en-GB"/>
        </w:rPr>
        <w:t>homologiniu</w:t>
      </w:r>
      <w:proofErr w:type="spellEnd"/>
      <w:r w:rsidRPr="00690492">
        <w:rPr>
          <w:rFonts w:ascii="Times New Roman" w:eastAsia="Times New Roman" w:hAnsi="Times New Roman" w:cs="Times New Roman"/>
          <w:color w:val="000000"/>
          <w:sz w:val="24"/>
          <w:szCs w:val="24"/>
          <w:lang w:eastAsia="en-GB"/>
        </w:rPr>
        <w:t xml:space="preserve"> skirtumu, tačiau jie nėra </w:t>
      </w:r>
      <w:proofErr w:type="spellStart"/>
      <w:r w:rsidRPr="00690492">
        <w:rPr>
          <w:rFonts w:ascii="Times New Roman" w:eastAsia="Times New Roman" w:hAnsi="Times New Roman" w:cs="Times New Roman"/>
          <w:color w:val="000000"/>
          <w:sz w:val="24"/>
          <w:szCs w:val="24"/>
          <w:lang w:eastAsia="en-GB"/>
        </w:rPr>
        <w:t>homologai</w:t>
      </w:r>
      <w:proofErr w:type="spellEnd"/>
      <w:r w:rsidRPr="00690492">
        <w:rPr>
          <w:rFonts w:ascii="Times New Roman" w:eastAsia="Times New Roman" w:hAnsi="Times New Roman" w:cs="Times New Roman"/>
          <w:color w:val="000000"/>
          <w:sz w:val="24"/>
          <w:szCs w:val="24"/>
          <w:lang w:eastAsia="en-GB"/>
        </w:rPr>
        <w:t>, nes 2–</w:t>
      </w:r>
      <w:proofErr w:type="spellStart"/>
      <w:r w:rsidRPr="00690492">
        <w:rPr>
          <w:rFonts w:ascii="Times New Roman" w:eastAsia="Times New Roman" w:hAnsi="Times New Roman" w:cs="Times New Roman"/>
          <w:color w:val="000000"/>
          <w:sz w:val="24"/>
          <w:szCs w:val="24"/>
          <w:lang w:eastAsia="en-GB"/>
        </w:rPr>
        <w:t>metilbutanas</w:t>
      </w:r>
      <w:proofErr w:type="spellEnd"/>
      <w:r w:rsidRPr="00690492">
        <w:rPr>
          <w:rFonts w:ascii="Times New Roman" w:eastAsia="Times New Roman" w:hAnsi="Times New Roman" w:cs="Times New Roman"/>
          <w:color w:val="000000"/>
          <w:sz w:val="24"/>
          <w:szCs w:val="24"/>
          <w:lang w:eastAsia="en-GB"/>
        </w:rPr>
        <w:t xml:space="preserve"> turi metilo atšaką prie 2-osios anglies, o 3–</w:t>
      </w:r>
      <w:proofErr w:type="spellStart"/>
      <w:r w:rsidRPr="00690492">
        <w:rPr>
          <w:rFonts w:ascii="Times New Roman" w:eastAsia="Times New Roman" w:hAnsi="Times New Roman" w:cs="Times New Roman"/>
          <w:color w:val="000000"/>
          <w:sz w:val="24"/>
          <w:szCs w:val="24"/>
          <w:lang w:eastAsia="en-GB"/>
        </w:rPr>
        <w:t>metilpentanas</w:t>
      </w:r>
      <w:proofErr w:type="spellEnd"/>
      <w:r w:rsidRPr="00690492">
        <w:rPr>
          <w:rFonts w:ascii="Times New Roman" w:eastAsia="Times New Roman" w:hAnsi="Times New Roman" w:cs="Times New Roman"/>
          <w:color w:val="000000"/>
          <w:sz w:val="24"/>
          <w:szCs w:val="24"/>
          <w:lang w:eastAsia="en-GB"/>
        </w:rPr>
        <w:t xml:space="preserve"> – prie 3-osios anglies.</w:t>
      </w:r>
    </w:p>
    <w:p w14:paraId="3C220AF5" w14:textId="77777777" w:rsidR="000D71AE" w:rsidRPr="00690492" w:rsidRDefault="001C505A" w:rsidP="00703526">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b/>
          <w:bCs/>
          <w:color w:val="000000"/>
          <w:sz w:val="24"/>
          <w:szCs w:val="24"/>
          <w:lang w:eastAsia="en-GB"/>
        </w:rPr>
        <w:t xml:space="preserve">3. Nesočiųjų </w:t>
      </w:r>
      <w:proofErr w:type="spellStart"/>
      <w:r w:rsidRPr="00690492">
        <w:rPr>
          <w:rFonts w:ascii="Times New Roman" w:eastAsia="Times New Roman" w:hAnsi="Times New Roman" w:cs="Times New Roman"/>
          <w:b/>
          <w:bCs/>
          <w:color w:val="000000"/>
          <w:sz w:val="24"/>
          <w:szCs w:val="24"/>
          <w:lang w:eastAsia="en-GB"/>
        </w:rPr>
        <w:t>homologų</w:t>
      </w:r>
      <w:proofErr w:type="spellEnd"/>
      <w:r w:rsidRPr="00690492">
        <w:rPr>
          <w:rFonts w:ascii="Times New Roman" w:eastAsia="Times New Roman" w:hAnsi="Times New Roman" w:cs="Times New Roman"/>
          <w:b/>
          <w:bCs/>
          <w:color w:val="000000"/>
          <w:sz w:val="24"/>
          <w:szCs w:val="24"/>
          <w:lang w:eastAsia="en-GB"/>
        </w:rPr>
        <w:t xml:space="preserve"> dvigubasis ar trigubasis</w:t>
      </w:r>
      <w:r w:rsidR="00C93116" w:rsidRPr="00690492">
        <w:rPr>
          <w:rFonts w:ascii="Times New Roman" w:eastAsia="Times New Roman" w:hAnsi="Times New Roman" w:cs="Times New Roman"/>
          <w:b/>
          <w:bCs/>
          <w:color w:val="000000"/>
          <w:sz w:val="24"/>
          <w:szCs w:val="24"/>
          <w:lang w:eastAsia="en-GB"/>
        </w:rPr>
        <w:t xml:space="preserve"> ryšys</w:t>
      </w:r>
      <w:r w:rsidRPr="00690492">
        <w:rPr>
          <w:rFonts w:ascii="Times New Roman" w:eastAsia="Times New Roman" w:hAnsi="Times New Roman" w:cs="Times New Roman"/>
          <w:b/>
          <w:bCs/>
          <w:color w:val="000000"/>
          <w:sz w:val="24"/>
          <w:szCs w:val="24"/>
          <w:lang w:eastAsia="en-GB"/>
        </w:rPr>
        <w:t xml:space="preserve"> yra prie tos pačios anglies.</w:t>
      </w:r>
    </w:p>
    <w:p w14:paraId="62B147E0" w14:textId="24B7D98F" w:rsidR="007A2945" w:rsidRPr="00690492" w:rsidRDefault="001C505A" w:rsidP="00703526">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Pavyzdžiui:</w:t>
      </w:r>
    </w:p>
    <w:p w14:paraId="0095F99C" w14:textId="75D7A943" w:rsidR="00C93116" w:rsidRPr="00690492" w:rsidRDefault="00C93116" w:rsidP="00703526">
      <w:pPr>
        <w:spacing w:after="0" w:line="360" w:lineRule="auto"/>
        <w:ind w:firstLine="851"/>
        <w:jc w:val="both"/>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1–</w:t>
      </w:r>
      <w:proofErr w:type="spellStart"/>
      <w:r w:rsidRPr="00690492">
        <w:rPr>
          <w:rFonts w:ascii="Times New Roman" w:eastAsia="Times New Roman" w:hAnsi="Times New Roman" w:cs="Times New Roman"/>
          <w:color w:val="000000"/>
          <w:sz w:val="24"/>
          <w:szCs w:val="24"/>
          <w:lang w:eastAsia="en-GB"/>
        </w:rPr>
        <w:t>propenas</w:t>
      </w:r>
      <w:proofErr w:type="spellEnd"/>
      <w:r w:rsidRPr="00690492">
        <w:rPr>
          <w:rFonts w:ascii="Times New Roman" w:eastAsia="Times New Roman" w:hAnsi="Times New Roman" w:cs="Times New Roman"/>
          <w:color w:val="000000"/>
          <w:sz w:val="24"/>
          <w:szCs w:val="24"/>
          <w:lang w:eastAsia="en-GB"/>
        </w:rPr>
        <w:t xml:space="preserve"> CH</w:t>
      </w:r>
      <w:r w:rsidRPr="00690492">
        <w:rPr>
          <w:rFonts w:ascii="Times New Roman" w:eastAsia="Times New Roman" w:hAnsi="Times New Roman" w:cs="Times New Roman"/>
          <w:color w:val="000000"/>
          <w:sz w:val="24"/>
          <w:szCs w:val="24"/>
          <w:vertAlign w:val="subscript"/>
          <w:lang w:eastAsia="en-GB"/>
        </w:rPr>
        <w:t>2</w:t>
      </w:r>
      <w:r w:rsidRPr="00690492">
        <w:rPr>
          <w:rFonts w:ascii="Times New Roman" w:eastAsia="Times New Roman" w:hAnsi="Times New Roman" w:cs="Times New Roman"/>
          <w:color w:val="000000"/>
          <w:sz w:val="24"/>
          <w:szCs w:val="24"/>
          <w:lang w:eastAsia="en-GB"/>
        </w:rPr>
        <w:t>=CH–CH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 xml:space="preserve"> nuo 2–</w:t>
      </w:r>
      <w:proofErr w:type="spellStart"/>
      <w:r w:rsidRPr="00690492">
        <w:rPr>
          <w:rFonts w:ascii="Times New Roman" w:eastAsia="Times New Roman" w:hAnsi="Times New Roman" w:cs="Times New Roman"/>
          <w:color w:val="000000"/>
          <w:sz w:val="24"/>
          <w:szCs w:val="24"/>
          <w:lang w:eastAsia="en-GB"/>
        </w:rPr>
        <w:t>buteno</w:t>
      </w:r>
      <w:proofErr w:type="spellEnd"/>
      <w:r w:rsidRPr="00690492">
        <w:rPr>
          <w:rFonts w:ascii="Times New Roman" w:eastAsia="Times New Roman" w:hAnsi="Times New Roman" w:cs="Times New Roman"/>
          <w:color w:val="000000"/>
          <w:sz w:val="24"/>
          <w:szCs w:val="24"/>
          <w:lang w:eastAsia="en-GB"/>
        </w:rPr>
        <w:t xml:space="preserve">  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–CH=CH–CH</w:t>
      </w:r>
      <w:r w:rsidRPr="00690492">
        <w:rPr>
          <w:rFonts w:ascii="Times New Roman" w:eastAsia="Times New Roman" w:hAnsi="Times New Roman" w:cs="Times New Roman"/>
          <w:color w:val="000000"/>
          <w:sz w:val="24"/>
          <w:szCs w:val="24"/>
          <w:vertAlign w:val="subscript"/>
          <w:lang w:eastAsia="en-GB"/>
        </w:rPr>
        <w:t>3</w:t>
      </w:r>
      <w:r w:rsidRPr="00690492">
        <w:rPr>
          <w:rFonts w:ascii="Times New Roman" w:eastAsia="Times New Roman" w:hAnsi="Times New Roman" w:cs="Times New Roman"/>
          <w:color w:val="000000"/>
          <w:sz w:val="24"/>
          <w:szCs w:val="24"/>
          <w:lang w:eastAsia="en-GB"/>
        </w:rPr>
        <w:t xml:space="preserve"> skiriasi </w:t>
      </w:r>
      <w:proofErr w:type="spellStart"/>
      <w:r w:rsidRPr="00690492">
        <w:rPr>
          <w:rFonts w:ascii="Times New Roman" w:eastAsia="Times New Roman" w:hAnsi="Times New Roman" w:cs="Times New Roman"/>
          <w:color w:val="000000"/>
          <w:sz w:val="24"/>
          <w:szCs w:val="24"/>
          <w:lang w:eastAsia="en-GB"/>
        </w:rPr>
        <w:t>homologiniu</w:t>
      </w:r>
      <w:proofErr w:type="spellEnd"/>
      <w:r w:rsidRPr="00690492">
        <w:rPr>
          <w:rFonts w:ascii="Times New Roman" w:eastAsia="Times New Roman" w:hAnsi="Times New Roman" w:cs="Times New Roman"/>
          <w:color w:val="000000"/>
          <w:sz w:val="24"/>
          <w:szCs w:val="24"/>
          <w:lang w:eastAsia="en-GB"/>
        </w:rPr>
        <w:t xml:space="preserve"> skirtumu, bet jie nėra </w:t>
      </w:r>
      <w:proofErr w:type="spellStart"/>
      <w:r w:rsidRPr="00690492">
        <w:rPr>
          <w:rFonts w:ascii="Times New Roman" w:eastAsia="Times New Roman" w:hAnsi="Times New Roman" w:cs="Times New Roman"/>
          <w:color w:val="000000"/>
          <w:sz w:val="24"/>
          <w:szCs w:val="24"/>
          <w:lang w:eastAsia="en-GB"/>
        </w:rPr>
        <w:t>homologai</w:t>
      </w:r>
      <w:proofErr w:type="spellEnd"/>
      <w:r w:rsidRPr="00690492">
        <w:rPr>
          <w:rFonts w:ascii="Times New Roman" w:eastAsia="Times New Roman" w:hAnsi="Times New Roman" w:cs="Times New Roman"/>
          <w:color w:val="000000"/>
          <w:sz w:val="24"/>
          <w:szCs w:val="24"/>
          <w:lang w:eastAsia="en-GB"/>
        </w:rPr>
        <w:t>, nes skiriasi dvigubojo ryšio padėtis.</w:t>
      </w:r>
    </w:p>
    <w:p w14:paraId="5F1DD638" w14:textId="41CCACBB" w:rsidR="00D8501C" w:rsidRPr="00690492" w:rsidRDefault="00D8501C" w:rsidP="00703526">
      <w:pPr>
        <w:spacing w:after="0" w:line="360" w:lineRule="auto"/>
        <w:ind w:firstLine="851"/>
        <w:jc w:val="both"/>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lastRenderedPageBreak/>
        <w:t xml:space="preserve">4. </w:t>
      </w:r>
      <w:proofErr w:type="spellStart"/>
      <w:r w:rsidRPr="00690492">
        <w:rPr>
          <w:rFonts w:ascii="Times New Roman" w:eastAsia="Times New Roman" w:hAnsi="Times New Roman" w:cs="Times New Roman"/>
          <w:b/>
          <w:bCs/>
          <w:color w:val="000000"/>
          <w:sz w:val="24"/>
          <w:szCs w:val="24"/>
          <w:lang w:eastAsia="en-GB"/>
        </w:rPr>
        <w:t>Benzeno</w:t>
      </w:r>
      <w:proofErr w:type="spellEnd"/>
      <w:r w:rsidRPr="00690492">
        <w:rPr>
          <w:rFonts w:ascii="Times New Roman" w:eastAsia="Times New Roman" w:hAnsi="Times New Roman" w:cs="Times New Roman"/>
          <w:b/>
          <w:bCs/>
          <w:color w:val="000000"/>
          <w:sz w:val="24"/>
          <w:szCs w:val="24"/>
          <w:lang w:eastAsia="en-GB"/>
        </w:rPr>
        <w:t xml:space="preserve"> </w:t>
      </w:r>
      <w:proofErr w:type="spellStart"/>
      <w:r w:rsidRPr="00690492">
        <w:rPr>
          <w:rFonts w:ascii="Times New Roman" w:eastAsia="Times New Roman" w:hAnsi="Times New Roman" w:cs="Times New Roman"/>
          <w:b/>
          <w:bCs/>
          <w:color w:val="000000"/>
          <w:sz w:val="24"/>
          <w:szCs w:val="24"/>
          <w:lang w:eastAsia="en-GB"/>
        </w:rPr>
        <w:t>homologai</w:t>
      </w:r>
      <w:proofErr w:type="spellEnd"/>
      <w:r w:rsidRPr="00690492">
        <w:rPr>
          <w:rFonts w:ascii="Times New Roman" w:eastAsia="Times New Roman" w:hAnsi="Times New Roman" w:cs="Times New Roman"/>
          <w:b/>
          <w:bCs/>
          <w:color w:val="000000"/>
          <w:sz w:val="24"/>
          <w:szCs w:val="24"/>
          <w:lang w:eastAsia="en-GB"/>
        </w:rPr>
        <w:t xml:space="preserve"> turi tik vieną atšaką.</w:t>
      </w:r>
    </w:p>
    <w:tbl>
      <w:tblPr>
        <w:tblStyle w:val="TableGrid"/>
        <w:tblW w:w="0" w:type="auto"/>
        <w:tblLook w:val="04A0" w:firstRow="1" w:lastRow="0" w:firstColumn="1" w:lastColumn="0" w:noHBand="0" w:noVBand="1"/>
      </w:tblPr>
      <w:tblGrid>
        <w:gridCol w:w="1980"/>
        <w:gridCol w:w="2551"/>
        <w:gridCol w:w="2611"/>
        <w:gridCol w:w="2486"/>
      </w:tblGrid>
      <w:tr w:rsidR="00E70312" w:rsidRPr="00690492" w14:paraId="0EB542C5" w14:textId="77777777" w:rsidTr="00E70312">
        <w:tc>
          <w:tcPr>
            <w:tcW w:w="7142" w:type="dxa"/>
            <w:gridSpan w:val="3"/>
          </w:tcPr>
          <w:p w14:paraId="281BD176" w14:textId="7697E531" w:rsidR="00E70312" w:rsidRPr="00690492" w:rsidRDefault="00E70312" w:rsidP="00E70312">
            <w:pPr>
              <w:spacing w:after="0" w:line="360" w:lineRule="auto"/>
              <w:jc w:val="center"/>
              <w:rPr>
                <w:rFonts w:ascii="Times New Roman" w:eastAsia="Times New Roman" w:hAnsi="Times New Roman" w:cs="Times New Roman"/>
                <w:b/>
                <w:bCs/>
                <w:color w:val="000000"/>
                <w:sz w:val="24"/>
                <w:szCs w:val="24"/>
                <w:lang w:eastAsia="en-GB"/>
              </w:rPr>
            </w:pPr>
            <w:proofErr w:type="spellStart"/>
            <w:r w:rsidRPr="00690492">
              <w:rPr>
                <w:rFonts w:ascii="Times New Roman" w:eastAsia="Times New Roman" w:hAnsi="Times New Roman" w:cs="Times New Roman"/>
                <w:b/>
                <w:bCs/>
                <w:color w:val="000000"/>
                <w:sz w:val="24"/>
                <w:szCs w:val="24"/>
                <w:lang w:eastAsia="en-GB"/>
              </w:rPr>
              <w:t>Homologai</w:t>
            </w:r>
            <w:proofErr w:type="spellEnd"/>
          </w:p>
        </w:tc>
        <w:tc>
          <w:tcPr>
            <w:tcW w:w="2486" w:type="dxa"/>
          </w:tcPr>
          <w:p w14:paraId="76073CD2" w14:textId="03106C6A" w:rsidR="00E70312" w:rsidRPr="00690492" w:rsidRDefault="00E70312" w:rsidP="00E70312">
            <w:pPr>
              <w:spacing w:after="0" w:line="360" w:lineRule="auto"/>
              <w:jc w:val="center"/>
              <w:rPr>
                <w:rFonts w:ascii="Times New Roman" w:eastAsia="Times New Roman" w:hAnsi="Times New Roman" w:cs="Times New Roman"/>
                <w:b/>
                <w:bCs/>
                <w:color w:val="000000"/>
                <w:sz w:val="24"/>
                <w:szCs w:val="24"/>
                <w:lang w:eastAsia="en-GB"/>
              </w:rPr>
            </w:pPr>
            <w:r w:rsidRPr="00690492">
              <w:rPr>
                <w:rFonts w:ascii="Times New Roman" w:eastAsia="Times New Roman" w:hAnsi="Times New Roman" w:cs="Times New Roman"/>
                <w:b/>
                <w:bCs/>
                <w:color w:val="000000"/>
                <w:sz w:val="24"/>
                <w:szCs w:val="24"/>
                <w:lang w:eastAsia="en-GB"/>
              </w:rPr>
              <w:t xml:space="preserve">Nėra jų </w:t>
            </w:r>
            <w:proofErr w:type="spellStart"/>
            <w:r w:rsidRPr="00690492">
              <w:rPr>
                <w:rFonts w:ascii="Times New Roman" w:eastAsia="Times New Roman" w:hAnsi="Times New Roman" w:cs="Times New Roman"/>
                <w:b/>
                <w:bCs/>
                <w:color w:val="000000"/>
                <w:sz w:val="24"/>
                <w:szCs w:val="24"/>
                <w:lang w:eastAsia="en-GB"/>
              </w:rPr>
              <w:t>homologas</w:t>
            </w:r>
            <w:proofErr w:type="spellEnd"/>
          </w:p>
        </w:tc>
      </w:tr>
      <w:tr w:rsidR="00E70312" w:rsidRPr="00690492" w14:paraId="172C9215" w14:textId="77777777" w:rsidTr="00E70312">
        <w:tc>
          <w:tcPr>
            <w:tcW w:w="1980" w:type="dxa"/>
            <w:vAlign w:val="center"/>
          </w:tcPr>
          <w:p w14:paraId="5ACF4A6B" w14:textId="7D14C48A"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noProof/>
                <w:color w:val="000000"/>
                <w:sz w:val="24"/>
                <w:szCs w:val="24"/>
                <w:lang w:eastAsia="en-GB"/>
              </w:rPr>
              <w:drawing>
                <wp:inline distT="0" distB="0" distL="0" distR="0" wp14:anchorId="20C4E6D6" wp14:editId="5CB62343">
                  <wp:extent cx="1001131" cy="1061586"/>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6026" cy="1151607"/>
                          </a:xfrm>
                          <a:prstGeom prst="rect">
                            <a:avLst/>
                          </a:prstGeom>
                        </pic:spPr>
                      </pic:pic>
                    </a:graphicData>
                  </a:graphic>
                </wp:inline>
              </w:drawing>
            </w:r>
          </w:p>
        </w:tc>
        <w:tc>
          <w:tcPr>
            <w:tcW w:w="2551" w:type="dxa"/>
            <w:vAlign w:val="center"/>
          </w:tcPr>
          <w:p w14:paraId="5D66D651" w14:textId="07520FB1"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noProof/>
                <w:color w:val="000000"/>
                <w:sz w:val="24"/>
                <w:szCs w:val="24"/>
                <w:lang w:eastAsia="en-GB"/>
              </w:rPr>
              <w:drawing>
                <wp:inline distT="0" distB="0" distL="0" distR="0" wp14:anchorId="7230B671" wp14:editId="39E0ED44">
                  <wp:extent cx="1314867" cy="10563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2749" cy="1110877"/>
                          </a:xfrm>
                          <a:prstGeom prst="rect">
                            <a:avLst/>
                          </a:prstGeom>
                        </pic:spPr>
                      </pic:pic>
                    </a:graphicData>
                  </a:graphic>
                </wp:inline>
              </w:drawing>
            </w:r>
          </w:p>
        </w:tc>
        <w:tc>
          <w:tcPr>
            <w:tcW w:w="2611" w:type="dxa"/>
            <w:vAlign w:val="center"/>
          </w:tcPr>
          <w:p w14:paraId="70CAA980" w14:textId="622A1903"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noProof/>
                <w:color w:val="000000"/>
                <w:sz w:val="24"/>
                <w:szCs w:val="24"/>
                <w:lang w:eastAsia="en-GB"/>
              </w:rPr>
              <w:drawing>
                <wp:inline distT="0" distB="0" distL="0" distR="0" wp14:anchorId="040E7B1C" wp14:editId="73D9D9C5">
                  <wp:extent cx="1301519" cy="13015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7069" cy="1377069"/>
                          </a:xfrm>
                          <a:prstGeom prst="rect">
                            <a:avLst/>
                          </a:prstGeom>
                        </pic:spPr>
                      </pic:pic>
                    </a:graphicData>
                  </a:graphic>
                </wp:inline>
              </w:drawing>
            </w:r>
          </w:p>
        </w:tc>
        <w:tc>
          <w:tcPr>
            <w:tcW w:w="2486" w:type="dxa"/>
            <w:vAlign w:val="center"/>
          </w:tcPr>
          <w:p w14:paraId="4D38CD66" w14:textId="677B540D"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noProof/>
                <w:color w:val="000000"/>
                <w:sz w:val="24"/>
                <w:szCs w:val="24"/>
                <w:lang w:eastAsia="en-GB"/>
              </w:rPr>
              <w:drawing>
                <wp:inline distT="0" distB="0" distL="0" distR="0" wp14:anchorId="015451C4" wp14:editId="49183C43">
                  <wp:extent cx="1326941" cy="1061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0601" cy="1095998"/>
                          </a:xfrm>
                          <a:prstGeom prst="rect">
                            <a:avLst/>
                          </a:prstGeom>
                        </pic:spPr>
                      </pic:pic>
                    </a:graphicData>
                  </a:graphic>
                </wp:inline>
              </w:drawing>
            </w:r>
          </w:p>
        </w:tc>
      </w:tr>
      <w:tr w:rsidR="00E70312" w:rsidRPr="00690492" w14:paraId="014A8252" w14:textId="77777777" w:rsidTr="00E70312">
        <w:tc>
          <w:tcPr>
            <w:tcW w:w="1980" w:type="dxa"/>
          </w:tcPr>
          <w:p w14:paraId="23ECE2CF" w14:textId="51740B5A"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proofErr w:type="spellStart"/>
            <w:r w:rsidRPr="00690492">
              <w:rPr>
                <w:rFonts w:ascii="Times New Roman" w:eastAsia="Times New Roman" w:hAnsi="Times New Roman" w:cs="Times New Roman"/>
                <w:color w:val="000000"/>
                <w:sz w:val="24"/>
                <w:szCs w:val="24"/>
                <w:lang w:eastAsia="en-GB"/>
              </w:rPr>
              <w:t>Benzenas</w:t>
            </w:r>
            <w:proofErr w:type="spellEnd"/>
          </w:p>
        </w:tc>
        <w:tc>
          <w:tcPr>
            <w:tcW w:w="2551" w:type="dxa"/>
          </w:tcPr>
          <w:p w14:paraId="51C5D4FF" w14:textId="5387B0BD"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proofErr w:type="spellStart"/>
            <w:r w:rsidRPr="00690492">
              <w:rPr>
                <w:rFonts w:ascii="Times New Roman" w:eastAsia="Times New Roman" w:hAnsi="Times New Roman" w:cs="Times New Roman"/>
                <w:color w:val="000000"/>
                <w:sz w:val="24"/>
                <w:szCs w:val="24"/>
                <w:lang w:eastAsia="en-GB"/>
              </w:rPr>
              <w:t>Metilbenzenas</w:t>
            </w:r>
            <w:proofErr w:type="spellEnd"/>
          </w:p>
        </w:tc>
        <w:tc>
          <w:tcPr>
            <w:tcW w:w="2611" w:type="dxa"/>
          </w:tcPr>
          <w:p w14:paraId="7E123A48" w14:textId="40A5706D"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proofErr w:type="spellStart"/>
            <w:r w:rsidRPr="00690492">
              <w:rPr>
                <w:rFonts w:ascii="Times New Roman" w:eastAsia="Times New Roman" w:hAnsi="Times New Roman" w:cs="Times New Roman"/>
                <w:color w:val="000000"/>
                <w:sz w:val="24"/>
                <w:szCs w:val="24"/>
                <w:lang w:eastAsia="en-GB"/>
              </w:rPr>
              <w:t>Etilbenzenas</w:t>
            </w:r>
            <w:proofErr w:type="spellEnd"/>
          </w:p>
        </w:tc>
        <w:tc>
          <w:tcPr>
            <w:tcW w:w="2486" w:type="dxa"/>
          </w:tcPr>
          <w:p w14:paraId="2D892483" w14:textId="409F7966" w:rsidR="00E70312" w:rsidRPr="00690492" w:rsidRDefault="00E70312" w:rsidP="00E70312">
            <w:pPr>
              <w:spacing w:after="0" w:line="360" w:lineRule="auto"/>
              <w:jc w:val="center"/>
              <w:rPr>
                <w:rFonts w:ascii="Times New Roman" w:eastAsia="Times New Roman" w:hAnsi="Times New Roman" w:cs="Times New Roman"/>
                <w:color w:val="000000"/>
                <w:sz w:val="24"/>
                <w:szCs w:val="24"/>
                <w:lang w:eastAsia="en-GB"/>
              </w:rPr>
            </w:pPr>
            <w:r w:rsidRPr="00690492">
              <w:rPr>
                <w:rFonts w:ascii="Times New Roman" w:eastAsia="Times New Roman" w:hAnsi="Times New Roman" w:cs="Times New Roman"/>
                <w:color w:val="000000"/>
                <w:sz w:val="24"/>
                <w:szCs w:val="24"/>
                <w:lang w:eastAsia="en-GB"/>
              </w:rPr>
              <w:t>1,2–</w:t>
            </w:r>
            <w:proofErr w:type="spellStart"/>
            <w:r w:rsidRPr="00690492">
              <w:rPr>
                <w:rFonts w:ascii="Times New Roman" w:eastAsia="Times New Roman" w:hAnsi="Times New Roman" w:cs="Times New Roman"/>
                <w:color w:val="000000"/>
                <w:sz w:val="24"/>
                <w:szCs w:val="24"/>
                <w:lang w:eastAsia="en-GB"/>
              </w:rPr>
              <w:t>dimetilbenzenas</w:t>
            </w:r>
            <w:proofErr w:type="spellEnd"/>
          </w:p>
        </w:tc>
      </w:tr>
    </w:tbl>
    <w:p w14:paraId="5857A286" w14:textId="77777777" w:rsidR="00D274F1" w:rsidRPr="00690492" w:rsidRDefault="00D274F1">
      <w:pPr>
        <w:spacing w:after="160" w:line="259" w:lineRule="auto"/>
        <w:rPr>
          <w:rFonts w:ascii="Times New Roman" w:hAnsi="Times New Roman" w:cs="Times New Roman"/>
          <w:b/>
          <w:bCs/>
          <w:sz w:val="24"/>
          <w:szCs w:val="24"/>
        </w:rPr>
      </w:pPr>
      <w:r w:rsidRPr="00690492">
        <w:rPr>
          <w:rFonts w:ascii="Times New Roman" w:hAnsi="Times New Roman" w:cs="Times New Roman"/>
          <w:b/>
          <w:bCs/>
          <w:sz w:val="24"/>
          <w:szCs w:val="24"/>
        </w:rPr>
        <w:br w:type="page"/>
      </w:r>
    </w:p>
    <w:p w14:paraId="634E0B2A" w14:textId="6160C44D" w:rsidR="00F53593" w:rsidRPr="00690492" w:rsidRDefault="00F53593" w:rsidP="00F53593">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lastRenderedPageBreak/>
        <w:t>Užduotys, skirtos pasiekti mokymosi uždavinių</w:t>
      </w:r>
    </w:p>
    <w:p w14:paraId="0E6AE856" w14:textId="4AC42037" w:rsidR="00D274F1" w:rsidRPr="00690492" w:rsidRDefault="00D274F1" w:rsidP="00D274F1">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2017 m. pakartotinės sesijos VBE I dalies 21 kl.</w:t>
      </w:r>
    </w:p>
    <w:p w14:paraId="69DAD536" w14:textId="2990A641" w:rsidR="00D274F1" w:rsidRPr="00690492" w:rsidRDefault="00D274F1" w:rsidP="00D274F1">
      <w:pPr>
        <w:spacing w:after="0" w:line="360" w:lineRule="auto"/>
        <w:rPr>
          <w:rFonts w:ascii="Times New Roman" w:hAnsi="Times New Roman" w:cs="Times New Roman"/>
          <w:b/>
          <w:bCs/>
          <w:sz w:val="24"/>
          <w:szCs w:val="24"/>
        </w:rPr>
      </w:pPr>
      <w:r w:rsidRPr="00690492">
        <w:rPr>
          <w:rFonts w:ascii="Times New Roman" w:hAnsi="Times New Roman" w:cs="Times New Roman"/>
          <w:b/>
          <w:noProof/>
          <w:sz w:val="24"/>
          <w:szCs w:val="24"/>
        </w:rPr>
        <w:drawing>
          <wp:inline distT="0" distB="0" distL="0" distR="0" wp14:anchorId="02E90CB0" wp14:editId="2586C493">
            <wp:extent cx="6120130" cy="1550198"/>
            <wp:effectExtent l="0" t="0" r="1270" b="0"/>
            <wp:docPr id="1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550198"/>
                    </a:xfrm>
                    <a:prstGeom prst="rect">
                      <a:avLst/>
                    </a:prstGeom>
                    <a:noFill/>
                    <a:ln>
                      <a:noFill/>
                    </a:ln>
                  </pic:spPr>
                </pic:pic>
              </a:graphicData>
            </a:graphic>
          </wp:inline>
        </w:drawing>
      </w:r>
    </w:p>
    <w:p w14:paraId="2D46CD2D" w14:textId="3BBAE462" w:rsidR="00241629" w:rsidRPr="00690492" w:rsidRDefault="00241629" w:rsidP="00241629">
      <w:pPr>
        <w:spacing w:after="0" w:line="360" w:lineRule="auto"/>
        <w:jc w:val="right"/>
        <w:rPr>
          <w:rFonts w:ascii="Times New Roman" w:hAnsi="Times New Roman" w:cs="Times New Roman"/>
          <w:sz w:val="24"/>
          <w:szCs w:val="24"/>
        </w:rPr>
      </w:pPr>
      <w:r w:rsidRPr="00690492">
        <w:rPr>
          <w:rFonts w:ascii="Times New Roman" w:hAnsi="Times New Roman" w:cs="Times New Roman"/>
          <w:sz w:val="24"/>
          <w:szCs w:val="24"/>
        </w:rPr>
        <w:t>(Ats. B)</w:t>
      </w:r>
    </w:p>
    <w:p w14:paraId="7F38DDF2" w14:textId="508C2891" w:rsidR="00D274F1" w:rsidRPr="00690492" w:rsidRDefault="00D274F1" w:rsidP="00D274F1">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2014 m. VBE I dalies 14 klausimas</w:t>
      </w:r>
    </w:p>
    <w:p w14:paraId="5F869B01" w14:textId="3E950D06" w:rsidR="00F53593" w:rsidRPr="00690492" w:rsidRDefault="00D274F1" w:rsidP="00D274F1">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hAnsi="Times New Roman" w:cs="Times New Roman"/>
          <w:noProof/>
          <w:sz w:val="24"/>
          <w:szCs w:val="24"/>
        </w:rPr>
        <w:drawing>
          <wp:inline distT="0" distB="0" distL="0" distR="0" wp14:anchorId="782EF665" wp14:editId="0BBFEA9F">
            <wp:extent cx="6120130" cy="2168935"/>
            <wp:effectExtent l="0" t="0" r="1270" b="3175"/>
            <wp:docPr id="2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168935"/>
                    </a:xfrm>
                    <a:prstGeom prst="rect">
                      <a:avLst/>
                    </a:prstGeom>
                    <a:noFill/>
                    <a:ln>
                      <a:noFill/>
                    </a:ln>
                  </pic:spPr>
                </pic:pic>
              </a:graphicData>
            </a:graphic>
          </wp:inline>
        </w:drawing>
      </w:r>
    </w:p>
    <w:p w14:paraId="56B11291" w14:textId="77777777" w:rsidR="00241629" w:rsidRPr="00690492" w:rsidRDefault="00241629" w:rsidP="00241629">
      <w:pPr>
        <w:spacing w:after="0" w:line="360" w:lineRule="auto"/>
        <w:jc w:val="right"/>
        <w:rPr>
          <w:rFonts w:ascii="Times New Roman" w:hAnsi="Times New Roman" w:cs="Times New Roman"/>
          <w:sz w:val="24"/>
          <w:szCs w:val="24"/>
        </w:rPr>
      </w:pPr>
      <w:r w:rsidRPr="00690492">
        <w:rPr>
          <w:rFonts w:ascii="Times New Roman" w:hAnsi="Times New Roman" w:cs="Times New Roman"/>
          <w:sz w:val="24"/>
          <w:szCs w:val="24"/>
        </w:rPr>
        <w:t>(Ats. B)</w:t>
      </w:r>
    </w:p>
    <w:p w14:paraId="4CE89CCA" w14:textId="2B42EDE8" w:rsidR="00D274F1" w:rsidRPr="00690492" w:rsidRDefault="00D274F1" w:rsidP="00D274F1">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2018 m. VBE II dalies 9 klausimas</w:t>
      </w:r>
    </w:p>
    <w:p w14:paraId="37D1FA24" w14:textId="62222781" w:rsidR="00D274F1" w:rsidRPr="00690492" w:rsidRDefault="00D274F1" w:rsidP="00D274F1">
      <w:pPr>
        <w:spacing w:after="0" w:line="360" w:lineRule="auto"/>
        <w:jc w:val="both"/>
        <w:rPr>
          <w:rFonts w:ascii="Times New Roman" w:eastAsia="Times New Roman" w:hAnsi="Times New Roman" w:cs="Times New Roman"/>
          <w:color w:val="000000"/>
          <w:sz w:val="24"/>
          <w:szCs w:val="24"/>
          <w:lang w:eastAsia="en-GB"/>
        </w:rPr>
      </w:pPr>
      <w:r w:rsidRPr="00690492">
        <w:rPr>
          <w:rFonts w:ascii="Times New Roman" w:hAnsi="Times New Roman" w:cs="Times New Roman"/>
          <w:b/>
          <w:noProof/>
          <w:sz w:val="24"/>
          <w:szCs w:val="24"/>
        </w:rPr>
        <w:drawing>
          <wp:inline distT="0" distB="0" distL="0" distR="0" wp14:anchorId="05C1758E" wp14:editId="69C77F6E">
            <wp:extent cx="5946775" cy="1795145"/>
            <wp:effectExtent l="0" t="0" r="0" b="0"/>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6775" cy="1795145"/>
                    </a:xfrm>
                    <a:prstGeom prst="rect">
                      <a:avLst/>
                    </a:prstGeom>
                    <a:noFill/>
                    <a:ln>
                      <a:noFill/>
                    </a:ln>
                  </pic:spPr>
                </pic:pic>
              </a:graphicData>
            </a:graphic>
          </wp:inline>
        </w:drawing>
      </w:r>
    </w:p>
    <w:p w14:paraId="5352701B" w14:textId="770281FA" w:rsidR="00241629" w:rsidRPr="00690492" w:rsidRDefault="00241629" w:rsidP="00241629">
      <w:pPr>
        <w:spacing w:after="0" w:line="360" w:lineRule="auto"/>
        <w:jc w:val="right"/>
        <w:rPr>
          <w:rFonts w:ascii="Times New Roman" w:hAnsi="Times New Roman" w:cs="Times New Roman"/>
          <w:sz w:val="24"/>
          <w:szCs w:val="24"/>
        </w:rPr>
      </w:pPr>
      <w:r w:rsidRPr="00690492">
        <w:rPr>
          <w:rFonts w:ascii="Times New Roman" w:hAnsi="Times New Roman" w:cs="Times New Roman"/>
          <w:sz w:val="24"/>
          <w:szCs w:val="24"/>
        </w:rPr>
        <w:t>(Ats. 2)</w:t>
      </w:r>
    </w:p>
    <w:p w14:paraId="2A8ACABE" w14:textId="77777777" w:rsidR="00241629" w:rsidRPr="00690492" w:rsidRDefault="00241629">
      <w:pPr>
        <w:spacing w:after="160" w:line="259" w:lineRule="auto"/>
        <w:rPr>
          <w:rFonts w:ascii="Times New Roman" w:hAnsi="Times New Roman" w:cs="Times New Roman"/>
          <w:b/>
          <w:bCs/>
          <w:sz w:val="24"/>
          <w:szCs w:val="24"/>
        </w:rPr>
      </w:pPr>
      <w:r w:rsidRPr="00690492">
        <w:rPr>
          <w:rFonts w:ascii="Times New Roman" w:hAnsi="Times New Roman" w:cs="Times New Roman"/>
          <w:b/>
          <w:bCs/>
          <w:sz w:val="24"/>
          <w:szCs w:val="24"/>
        </w:rPr>
        <w:br w:type="page"/>
      </w:r>
    </w:p>
    <w:p w14:paraId="079E3429" w14:textId="5C6F07CA" w:rsidR="00F53593" w:rsidRPr="00690492" w:rsidRDefault="00F53593" w:rsidP="00F53593">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lastRenderedPageBreak/>
        <w:t>Užduotys, skirtos vertinimui ir įsivertinimui</w:t>
      </w:r>
    </w:p>
    <w:p w14:paraId="2CB784F5" w14:textId="6A83D6BE" w:rsidR="00063B72" w:rsidRPr="00690492" w:rsidRDefault="00063B72" w:rsidP="00F53593">
      <w:pPr>
        <w:spacing w:after="0" w:line="360" w:lineRule="auto"/>
        <w:ind w:firstLine="851"/>
        <w:rPr>
          <w:rFonts w:ascii="Times New Roman" w:hAnsi="Times New Roman" w:cs="Times New Roman"/>
          <w:sz w:val="24"/>
          <w:szCs w:val="24"/>
          <w:lang w:val="en-US"/>
        </w:rPr>
      </w:pPr>
      <w:r w:rsidRPr="00690492">
        <w:rPr>
          <w:rFonts w:ascii="Times New Roman" w:hAnsi="Times New Roman" w:cs="Times New Roman"/>
          <w:sz w:val="24"/>
          <w:szCs w:val="24"/>
        </w:rPr>
        <w:t>1. Nurodyti, kuris iš junginių yra eteno CH</w:t>
      </w:r>
      <w:r w:rsidRPr="00690492">
        <w:rPr>
          <w:rFonts w:ascii="Times New Roman" w:hAnsi="Times New Roman" w:cs="Times New Roman"/>
          <w:sz w:val="24"/>
          <w:szCs w:val="24"/>
          <w:vertAlign w:val="subscript"/>
          <w:lang w:val="en-US"/>
        </w:rPr>
        <w:t>2</w:t>
      </w:r>
      <w:r w:rsidRPr="00690492">
        <w:rPr>
          <w:rFonts w:ascii="Times New Roman" w:hAnsi="Times New Roman" w:cs="Times New Roman"/>
          <w:sz w:val="24"/>
          <w:szCs w:val="24"/>
          <w:lang w:val="en-US"/>
        </w:rPr>
        <w:t>=CH</w:t>
      </w:r>
      <w:r w:rsidRPr="00690492">
        <w:rPr>
          <w:rFonts w:ascii="Times New Roman" w:hAnsi="Times New Roman" w:cs="Times New Roman"/>
          <w:sz w:val="24"/>
          <w:szCs w:val="24"/>
          <w:vertAlign w:val="subscript"/>
          <w:lang w:val="en-US"/>
        </w:rPr>
        <w:t>2</w:t>
      </w:r>
      <w:r w:rsidRPr="00690492">
        <w:rPr>
          <w:rFonts w:ascii="Times New Roman" w:hAnsi="Times New Roman" w:cs="Times New Roman"/>
          <w:sz w:val="24"/>
          <w:szCs w:val="24"/>
          <w:lang w:val="en-US"/>
        </w:rPr>
        <w:t xml:space="preserve"> </w:t>
      </w:r>
      <w:proofErr w:type="spellStart"/>
      <w:r w:rsidRPr="00690492">
        <w:rPr>
          <w:rFonts w:ascii="Times New Roman" w:hAnsi="Times New Roman" w:cs="Times New Roman"/>
          <w:sz w:val="24"/>
          <w:szCs w:val="24"/>
          <w:lang w:val="en-US"/>
        </w:rPr>
        <w:t>homologas</w:t>
      </w:r>
      <w:proofErr w:type="spellEnd"/>
      <w:r w:rsidRPr="00690492">
        <w:rPr>
          <w:rFonts w:ascii="Times New Roman" w:hAnsi="Times New Roman" w:cs="Times New Roman"/>
          <w:sz w:val="24"/>
          <w:szCs w:val="24"/>
          <w:lang w:val="en-US"/>
        </w:rPr>
        <w:t>.</w:t>
      </w:r>
    </w:p>
    <w:p w14:paraId="5ED22877" w14:textId="1C5F0E38" w:rsidR="00063B72" w:rsidRPr="00690492" w:rsidRDefault="00063B72" w:rsidP="00F53593">
      <w:pPr>
        <w:spacing w:after="0" w:line="360" w:lineRule="auto"/>
        <w:ind w:firstLine="851"/>
        <w:rPr>
          <w:rFonts w:ascii="Times New Roman" w:hAnsi="Times New Roman" w:cs="Times New Roman"/>
          <w:b/>
          <w:bCs/>
          <w:sz w:val="24"/>
          <w:szCs w:val="24"/>
          <w:lang w:val="en-US"/>
        </w:rPr>
      </w:pPr>
      <w:r w:rsidRPr="00690492">
        <w:rPr>
          <w:rFonts w:ascii="Times New Roman" w:hAnsi="Times New Roman" w:cs="Times New Roman"/>
          <w:b/>
          <w:bCs/>
          <w:sz w:val="24"/>
          <w:szCs w:val="24"/>
          <w:lang w:val="en-US"/>
        </w:rPr>
        <w:t>A</w:t>
      </w:r>
      <w:r w:rsidR="002E48DC" w:rsidRPr="00690492">
        <w:rPr>
          <w:rFonts w:ascii="Times New Roman" w:hAnsi="Times New Roman" w:cs="Times New Roman"/>
          <w:b/>
          <w:bCs/>
          <w:sz w:val="24"/>
          <w:szCs w:val="24"/>
          <w:lang w:val="en-US"/>
        </w:rPr>
        <w:t xml:space="preserve"> </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vertAlign w:val="subscript"/>
        </w:rPr>
        <w:t>3</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vertAlign w:val="subscript"/>
        </w:rPr>
        <w:t>2</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vertAlign w:val="subscript"/>
        </w:rPr>
        <w:t>3</w:t>
      </w:r>
    </w:p>
    <w:p w14:paraId="1E81E7CA" w14:textId="0F693FB2" w:rsidR="00063B72" w:rsidRPr="00690492" w:rsidRDefault="00063B72" w:rsidP="00F53593">
      <w:pPr>
        <w:spacing w:after="0" w:line="360" w:lineRule="auto"/>
        <w:ind w:firstLine="851"/>
        <w:rPr>
          <w:rFonts w:ascii="Times New Roman" w:hAnsi="Times New Roman" w:cs="Times New Roman"/>
          <w:b/>
          <w:bCs/>
          <w:sz w:val="24"/>
          <w:szCs w:val="24"/>
          <w:lang w:val="en-US"/>
        </w:rPr>
      </w:pPr>
      <w:r w:rsidRPr="00690492">
        <w:rPr>
          <w:rFonts w:ascii="Times New Roman" w:hAnsi="Times New Roman" w:cs="Times New Roman"/>
          <w:b/>
          <w:bCs/>
          <w:sz w:val="24"/>
          <w:szCs w:val="24"/>
          <w:lang w:val="en-US"/>
        </w:rPr>
        <w:t>B</w:t>
      </w:r>
      <w:r w:rsidR="002E48DC" w:rsidRPr="00690492">
        <w:rPr>
          <w:rFonts w:ascii="Times New Roman" w:hAnsi="Times New Roman" w:cs="Times New Roman"/>
          <w:b/>
          <w:bCs/>
          <w:sz w:val="24"/>
          <w:szCs w:val="24"/>
          <w:lang w:val="en-US"/>
        </w:rPr>
        <w:t xml:space="preserve"> </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vertAlign w:val="subscript"/>
        </w:rPr>
        <w:t>3</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lang w:val="en-US"/>
        </w:rPr>
        <w:t>=</w:t>
      </w:r>
      <w:r w:rsidR="002E48DC" w:rsidRPr="00690492">
        <w:rPr>
          <w:rFonts w:ascii="Times New Roman" w:hAnsi="Times New Roman" w:cs="Times New Roman"/>
          <w:sz w:val="24"/>
          <w:szCs w:val="24"/>
        </w:rPr>
        <w:t>CH–CH</w:t>
      </w:r>
      <w:r w:rsidR="002E48DC" w:rsidRPr="00690492">
        <w:rPr>
          <w:rFonts w:ascii="Times New Roman" w:hAnsi="Times New Roman" w:cs="Times New Roman"/>
          <w:sz w:val="24"/>
          <w:szCs w:val="24"/>
          <w:vertAlign w:val="subscript"/>
        </w:rPr>
        <w:t>3</w:t>
      </w:r>
    </w:p>
    <w:p w14:paraId="5BAA1885" w14:textId="00DC0CD6" w:rsidR="00063B72" w:rsidRPr="00690492" w:rsidRDefault="00063B72" w:rsidP="00F53593">
      <w:pPr>
        <w:spacing w:after="0" w:line="360" w:lineRule="auto"/>
        <w:ind w:firstLine="851"/>
        <w:rPr>
          <w:rFonts w:ascii="Times New Roman" w:hAnsi="Times New Roman" w:cs="Times New Roman"/>
          <w:b/>
          <w:bCs/>
          <w:sz w:val="24"/>
          <w:szCs w:val="24"/>
          <w:lang w:val="en-US"/>
        </w:rPr>
      </w:pPr>
      <w:r w:rsidRPr="00690492">
        <w:rPr>
          <w:rFonts w:ascii="Times New Roman" w:hAnsi="Times New Roman" w:cs="Times New Roman"/>
          <w:b/>
          <w:bCs/>
          <w:sz w:val="24"/>
          <w:szCs w:val="24"/>
          <w:lang w:val="en-US"/>
        </w:rPr>
        <w:t>C</w:t>
      </w:r>
      <w:r w:rsidR="002E48DC" w:rsidRPr="00690492">
        <w:rPr>
          <w:rFonts w:ascii="Times New Roman" w:hAnsi="Times New Roman" w:cs="Times New Roman"/>
          <w:b/>
          <w:bCs/>
          <w:sz w:val="24"/>
          <w:szCs w:val="24"/>
          <w:lang w:val="en-US"/>
        </w:rPr>
        <w:t xml:space="preserve"> </w:t>
      </w:r>
      <w:r w:rsidR="002E48DC" w:rsidRPr="00690492">
        <w:rPr>
          <w:rFonts w:ascii="Times New Roman" w:hAnsi="Times New Roman" w:cs="Times New Roman"/>
          <w:sz w:val="24"/>
          <w:szCs w:val="24"/>
        </w:rPr>
        <w:t>CH</w:t>
      </w:r>
      <w:r w:rsidR="002E48DC" w:rsidRPr="00690492">
        <w:rPr>
          <w:rFonts w:ascii="Times New Roman" w:hAnsi="Times New Roman" w:cs="Times New Roman"/>
          <w:sz w:val="24"/>
          <w:szCs w:val="24"/>
          <w:vertAlign w:val="subscript"/>
        </w:rPr>
        <w:t>2</w:t>
      </w:r>
      <w:r w:rsidR="002E48DC" w:rsidRPr="00690492">
        <w:rPr>
          <w:rFonts w:ascii="Times New Roman" w:hAnsi="Times New Roman" w:cs="Times New Roman"/>
          <w:sz w:val="24"/>
          <w:szCs w:val="24"/>
          <w:lang w:val="en-US"/>
        </w:rPr>
        <w:t>=</w:t>
      </w:r>
      <w:r w:rsidR="002E48DC" w:rsidRPr="00690492">
        <w:rPr>
          <w:rFonts w:ascii="Times New Roman" w:hAnsi="Times New Roman" w:cs="Times New Roman"/>
          <w:sz w:val="24"/>
          <w:szCs w:val="24"/>
        </w:rPr>
        <w:t>CH–CH</w:t>
      </w:r>
      <w:r w:rsidR="002E48DC" w:rsidRPr="00690492">
        <w:rPr>
          <w:rFonts w:ascii="Times New Roman" w:hAnsi="Times New Roman" w:cs="Times New Roman"/>
          <w:sz w:val="24"/>
          <w:szCs w:val="24"/>
          <w:vertAlign w:val="subscript"/>
        </w:rPr>
        <w:t>3</w:t>
      </w:r>
    </w:p>
    <w:p w14:paraId="376645A7" w14:textId="53BE8582" w:rsidR="00063B72" w:rsidRPr="00690492" w:rsidRDefault="00063B72" w:rsidP="00F53593">
      <w:pPr>
        <w:spacing w:after="0" w:line="360" w:lineRule="auto"/>
        <w:ind w:firstLine="851"/>
        <w:rPr>
          <w:rFonts w:ascii="Times New Roman" w:hAnsi="Times New Roman" w:cs="Times New Roman"/>
          <w:b/>
          <w:bCs/>
          <w:sz w:val="24"/>
          <w:szCs w:val="24"/>
          <w:lang w:val="en-US"/>
        </w:rPr>
      </w:pPr>
      <w:r w:rsidRPr="00690492">
        <w:rPr>
          <w:rFonts w:ascii="Times New Roman" w:hAnsi="Times New Roman" w:cs="Times New Roman"/>
          <w:b/>
          <w:bCs/>
          <w:sz w:val="24"/>
          <w:szCs w:val="24"/>
          <w:lang w:val="en-US"/>
        </w:rPr>
        <w:t>D</w:t>
      </w:r>
      <w:r w:rsidR="002E48DC" w:rsidRPr="00690492">
        <w:rPr>
          <w:rFonts w:ascii="Times New Roman" w:hAnsi="Times New Roman" w:cs="Times New Roman"/>
          <w:b/>
          <w:bCs/>
          <w:sz w:val="24"/>
          <w:szCs w:val="24"/>
          <w:lang w:val="en-US"/>
        </w:rPr>
        <w:t xml:space="preserve"> </w:t>
      </w:r>
      <w:r w:rsidR="008F1C78" w:rsidRPr="00690492">
        <w:rPr>
          <w:rFonts w:ascii="Times New Roman" w:hAnsi="Times New Roman" w:cs="Times New Roman"/>
          <w:sz w:val="24"/>
          <w:szCs w:val="24"/>
        </w:rPr>
        <w:t>CH</w:t>
      </w:r>
      <w:r w:rsidR="008F1C78" w:rsidRPr="00690492">
        <w:rPr>
          <w:rFonts w:ascii="Times New Roman" w:hAnsi="Times New Roman" w:cs="Times New Roman"/>
          <w:sz w:val="24"/>
          <w:szCs w:val="24"/>
          <w:vertAlign w:val="subscript"/>
        </w:rPr>
        <w:t>3</w:t>
      </w:r>
      <w:r w:rsidR="008F1C78" w:rsidRPr="00690492">
        <w:rPr>
          <w:rFonts w:ascii="Times New Roman" w:hAnsi="Times New Roman" w:cs="Times New Roman"/>
          <w:sz w:val="24"/>
          <w:szCs w:val="24"/>
        </w:rPr>
        <w:t>–CH(CH</w:t>
      </w:r>
      <w:r w:rsidR="008F1C78" w:rsidRPr="00690492">
        <w:rPr>
          <w:rFonts w:ascii="Times New Roman" w:hAnsi="Times New Roman" w:cs="Times New Roman"/>
          <w:sz w:val="24"/>
          <w:szCs w:val="24"/>
          <w:vertAlign w:val="subscript"/>
        </w:rPr>
        <w:t>3</w:t>
      </w:r>
      <w:r w:rsidR="008F1C78" w:rsidRPr="00690492">
        <w:rPr>
          <w:rFonts w:ascii="Times New Roman" w:hAnsi="Times New Roman" w:cs="Times New Roman"/>
          <w:sz w:val="24"/>
          <w:szCs w:val="24"/>
        </w:rPr>
        <w:t>)–CH</w:t>
      </w:r>
      <w:r w:rsidR="008F1C78" w:rsidRPr="00690492">
        <w:rPr>
          <w:rFonts w:ascii="Times New Roman" w:hAnsi="Times New Roman" w:cs="Times New Roman"/>
          <w:sz w:val="24"/>
          <w:szCs w:val="24"/>
          <w:vertAlign w:val="subscript"/>
        </w:rPr>
        <w:t>3</w:t>
      </w:r>
    </w:p>
    <w:p w14:paraId="30B66C2D" w14:textId="7F6A5122" w:rsidR="00D274F1" w:rsidRPr="00690492" w:rsidRDefault="00063B72" w:rsidP="00F53593">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2</w:t>
      </w:r>
      <w:r w:rsidR="00957256" w:rsidRPr="00690492">
        <w:rPr>
          <w:rFonts w:ascii="Times New Roman" w:hAnsi="Times New Roman" w:cs="Times New Roman"/>
          <w:sz w:val="24"/>
          <w:szCs w:val="24"/>
        </w:rPr>
        <w:t xml:space="preserve">. Užrašyti po 2 </w:t>
      </w:r>
      <w:proofErr w:type="spellStart"/>
      <w:r w:rsidR="00957256" w:rsidRPr="00690492">
        <w:rPr>
          <w:rFonts w:ascii="Times New Roman" w:hAnsi="Times New Roman" w:cs="Times New Roman"/>
          <w:sz w:val="24"/>
          <w:szCs w:val="24"/>
        </w:rPr>
        <w:t>homologus</w:t>
      </w:r>
      <w:proofErr w:type="spellEnd"/>
      <w:r w:rsidR="00957256" w:rsidRPr="00690492">
        <w:rPr>
          <w:rFonts w:ascii="Times New Roman" w:hAnsi="Times New Roman" w:cs="Times New Roman"/>
          <w:sz w:val="24"/>
          <w:szCs w:val="24"/>
        </w:rPr>
        <w:t xml:space="preserve"> pateiktų junginių:</w:t>
      </w:r>
    </w:p>
    <w:p w14:paraId="534F9ECD" w14:textId="613419AC" w:rsidR="00957256" w:rsidRPr="00690492" w:rsidRDefault="00957256" w:rsidP="00957256">
      <w:pPr>
        <w:spacing w:after="0" w:line="360" w:lineRule="auto"/>
        <w:ind w:firstLine="851"/>
        <w:rPr>
          <w:rFonts w:ascii="Times New Roman" w:hAnsi="Times New Roman" w:cs="Times New Roman"/>
          <w:sz w:val="24"/>
          <w:szCs w:val="24"/>
          <w:lang w:val="en-US"/>
        </w:rPr>
      </w:pPr>
      <w:r w:rsidRPr="00690492">
        <w:rPr>
          <w:rFonts w:ascii="Times New Roman" w:hAnsi="Times New Roman" w:cs="Times New Roman"/>
          <w:sz w:val="24"/>
          <w:szCs w:val="24"/>
        </w:rPr>
        <w:t>a) 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2</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2</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p>
    <w:p w14:paraId="20283CF6" w14:textId="3D9BAC7D" w:rsidR="00957256" w:rsidRPr="00690492" w:rsidRDefault="00957256" w:rsidP="00F53593">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lang w:val="en-US"/>
        </w:rPr>
        <w:t xml:space="preserve">b) </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w:t>
      </w:r>
      <w:r w:rsidRPr="00690492">
        <w:rPr>
          <w:rFonts w:ascii="Times New Roman" w:hAnsi="Times New Roman" w:cs="Times New Roman"/>
          <w:sz w:val="24"/>
          <w:szCs w:val="24"/>
          <w:lang w:val="en-US"/>
        </w:rPr>
        <w:t>=</w:t>
      </w:r>
      <w:r w:rsidRPr="00690492">
        <w:rPr>
          <w:rFonts w:ascii="Times New Roman" w:hAnsi="Times New Roman" w:cs="Times New Roman"/>
          <w:sz w:val="24"/>
          <w:szCs w:val="24"/>
        </w:rPr>
        <w:t>CH–CH</w:t>
      </w:r>
      <w:r w:rsidRPr="00690492">
        <w:rPr>
          <w:rFonts w:ascii="Times New Roman" w:hAnsi="Times New Roman" w:cs="Times New Roman"/>
          <w:sz w:val="24"/>
          <w:szCs w:val="24"/>
          <w:vertAlign w:val="subscript"/>
        </w:rPr>
        <w:t>3</w:t>
      </w:r>
    </w:p>
    <w:p w14:paraId="18350198" w14:textId="544DF854" w:rsidR="00957256" w:rsidRPr="00690492" w:rsidRDefault="00957256" w:rsidP="00F53593">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c) 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2</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p>
    <w:p w14:paraId="4E3C91DF" w14:textId="0BB12103" w:rsidR="00957256" w:rsidRPr="00690492" w:rsidRDefault="00063B72" w:rsidP="00F53593">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3</w:t>
      </w:r>
      <w:r w:rsidR="00957256" w:rsidRPr="00690492">
        <w:rPr>
          <w:rFonts w:ascii="Times New Roman" w:hAnsi="Times New Roman" w:cs="Times New Roman"/>
          <w:sz w:val="24"/>
          <w:szCs w:val="24"/>
        </w:rPr>
        <w:t>. Užrašyti pateiktų junginių bendrąsias formules ir nurodyti, kokiai junginių klasei jie priklauso.</w:t>
      </w:r>
    </w:p>
    <w:p w14:paraId="3DAACFD9" w14:textId="68D8D0F4" w:rsidR="00957256" w:rsidRPr="00690492" w:rsidRDefault="00957256" w:rsidP="001572D8">
      <w:pPr>
        <w:spacing w:after="0" w:line="360" w:lineRule="auto"/>
        <w:ind w:firstLine="851"/>
        <w:rPr>
          <w:rFonts w:ascii="Times New Roman" w:hAnsi="Times New Roman" w:cs="Times New Roman"/>
          <w:sz w:val="24"/>
          <w:szCs w:val="24"/>
          <w:lang w:val="en-US"/>
        </w:rPr>
      </w:pPr>
      <w:r w:rsidRPr="00690492">
        <w:rPr>
          <w:rFonts w:ascii="Times New Roman" w:hAnsi="Times New Roman" w:cs="Times New Roman"/>
          <w:sz w:val="24"/>
          <w:szCs w:val="24"/>
        </w:rPr>
        <w:t>a) CH</w:t>
      </w:r>
      <w:r w:rsidR="001572D8" w:rsidRPr="00690492">
        <w:rPr>
          <w:rFonts w:ascii="Times New Roman" w:hAnsi="Times New Roman" w:cs="Times New Roman"/>
          <w:sz w:val="24"/>
          <w:szCs w:val="24"/>
        </w:rPr>
        <w:t>≡</w:t>
      </w:r>
      <w:r w:rsidRPr="00690492">
        <w:rPr>
          <w:rFonts w:ascii="Times New Roman" w:hAnsi="Times New Roman" w:cs="Times New Roman"/>
          <w:sz w:val="24"/>
          <w:szCs w:val="24"/>
        </w:rPr>
        <w:t>C–CH</w:t>
      </w:r>
      <w:r w:rsidRPr="00690492">
        <w:rPr>
          <w:rFonts w:ascii="Times New Roman" w:hAnsi="Times New Roman" w:cs="Times New Roman"/>
          <w:sz w:val="24"/>
          <w:szCs w:val="24"/>
          <w:vertAlign w:val="subscript"/>
        </w:rPr>
        <w:t>3</w:t>
      </w:r>
    </w:p>
    <w:p w14:paraId="5CF49411" w14:textId="00E7828D" w:rsidR="00957256" w:rsidRPr="00690492" w:rsidRDefault="00957256" w:rsidP="001572D8">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lang w:val="en-US"/>
        </w:rPr>
        <w:t xml:space="preserve">b) </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w:t>
      </w:r>
      <w:r w:rsidRPr="00690492">
        <w:rPr>
          <w:rFonts w:ascii="Times New Roman" w:hAnsi="Times New Roman" w:cs="Times New Roman"/>
          <w:sz w:val="24"/>
          <w:szCs w:val="24"/>
          <w:lang w:val="en-US"/>
        </w:rPr>
        <w:t>=</w:t>
      </w:r>
      <w:r w:rsidRPr="00690492">
        <w:rPr>
          <w:rFonts w:ascii="Times New Roman" w:hAnsi="Times New Roman" w:cs="Times New Roman"/>
          <w:sz w:val="24"/>
          <w:szCs w:val="24"/>
        </w:rPr>
        <w:t>CH</w:t>
      </w:r>
      <w:r w:rsidR="001572D8" w:rsidRPr="00690492">
        <w:rPr>
          <w:rFonts w:ascii="Times New Roman" w:hAnsi="Times New Roman" w:cs="Times New Roman"/>
          <w:sz w:val="24"/>
          <w:szCs w:val="24"/>
        </w:rPr>
        <w:t>–CH</w:t>
      </w:r>
      <w:r w:rsidR="001572D8" w:rsidRPr="00690492">
        <w:rPr>
          <w:rFonts w:ascii="Times New Roman" w:hAnsi="Times New Roman" w:cs="Times New Roman"/>
          <w:sz w:val="24"/>
          <w:szCs w:val="24"/>
          <w:vertAlign w:val="subscript"/>
        </w:rPr>
        <w:t>2</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p>
    <w:p w14:paraId="4D362C57" w14:textId="37DC00B9" w:rsidR="00957256" w:rsidRPr="00690492" w:rsidRDefault="00957256" w:rsidP="00063B72">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c) 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–CH(CH</w:t>
      </w:r>
      <w:r w:rsidRPr="00690492">
        <w:rPr>
          <w:rFonts w:ascii="Times New Roman" w:hAnsi="Times New Roman" w:cs="Times New Roman"/>
          <w:sz w:val="24"/>
          <w:szCs w:val="24"/>
          <w:vertAlign w:val="subscript"/>
        </w:rPr>
        <w:t>3</w:t>
      </w:r>
      <w:r w:rsidRPr="00690492">
        <w:rPr>
          <w:rFonts w:ascii="Times New Roman" w:hAnsi="Times New Roman" w:cs="Times New Roman"/>
          <w:sz w:val="24"/>
          <w:szCs w:val="24"/>
        </w:rPr>
        <w:t>)–CH</w:t>
      </w:r>
      <w:r w:rsidRPr="00690492">
        <w:rPr>
          <w:rFonts w:ascii="Times New Roman" w:hAnsi="Times New Roman" w:cs="Times New Roman"/>
          <w:sz w:val="24"/>
          <w:szCs w:val="24"/>
          <w:vertAlign w:val="subscript"/>
        </w:rPr>
        <w:t>3</w:t>
      </w:r>
    </w:p>
    <w:p w14:paraId="6AC9753E" w14:textId="77777777" w:rsidR="00363473" w:rsidRPr="00690492" w:rsidRDefault="00363473" w:rsidP="00363473">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Namų darbai (jei reikia, nurodykite, kokius namų darbus mokiniai turėtų atlikti)</w:t>
      </w:r>
    </w:p>
    <w:p w14:paraId="2081576F" w14:textId="77777777" w:rsidR="00D274F1" w:rsidRPr="00690492" w:rsidRDefault="00D274F1" w:rsidP="00D274F1">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 xml:space="preserve">Iš pateiktų junginių išrinkite </w:t>
      </w:r>
      <w:r w:rsidRPr="00690492">
        <w:rPr>
          <w:rFonts w:ascii="Times New Roman" w:hAnsi="Times New Roman" w:cs="Times New Roman"/>
          <w:sz w:val="24"/>
          <w:szCs w:val="24"/>
          <w:lang w:val="en-US"/>
        </w:rPr>
        <w:t>2–</w:t>
      </w:r>
      <w:proofErr w:type="spellStart"/>
      <w:r w:rsidRPr="00690492">
        <w:rPr>
          <w:rFonts w:ascii="Times New Roman" w:hAnsi="Times New Roman" w:cs="Times New Roman"/>
          <w:sz w:val="24"/>
          <w:szCs w:val="24"/>
          <w:lang w:val="en-US"/>
        </w:rPr>
        <w:t>metil</w:t>
      </w:r>
      <w:proofErr w:type="spellEnd"/>
      <w:r w:rsidRPr="00690492">
        <w:rPr>
          <w:rFonts w:ascii="Times New Roman" w:hAnsi="Times New Roman" w:cs="Times New Roman"/>
          <w:sz w:val="24"/>
          <w:szCs w:val="24"/>
          <w:lang w:val="en-US"/>
        </w:rPr>
        <w:t>–1–</w:t>
      </w:r>
      <w:proofErr w:type="spellStart"/>
      <w:r w:rsidRPr="00690492">
        <w:rPr>
          <w:rFonts w:ascii="Times New Roman" w:hAnsi="Times New Roman" w:cs="Times New Roman"/>
          <w:sz w:val="24"/>
          <w:szCs w:val="24"/>
          <w:lang w:val="en-US"/>
        </w:rPr>
        <w:t>buteno</w:t>
      </w:r>
      <w:proofErr w:type="spellEnd"/>
      <w:r w:rsidRPr="00690492">
        <w:rPr>
          <w:rFonts w:ascii="Times New Roman" w:hAnsi="Times New Roman" w:cs="Times New Roman"/>
          <w:sz w:val="24"/>
          <w:szCs w:val="24"/>
        </w:rPr>
        <w:t xml:space="preserve"> </w:t>
      </w:r>
      <w:r w:rsidRPr="00690492">
        <w:rPr>
          <w:rFonts w:ascii="Times New Roman" w:hAnsi="Times New Roman" w:cs="Times New Roman"/>
          <w:b/>
          <w:noProof/>
          <w:sz w:val="24"/>
          <w:szCs w:val="24"/>
        </w:rPr>
        <w:drawing>
          <wp:inline distT="0" distB="0" distL="0" distR="0" wp14:anchorId="3C61CCD3" wp14:editId="1491E89C">
            <wp:extent cx="1508426" cy="823068"/>
            <wp:effectExtent l="0" t="0" r="3175" b="2540"/>
            <wp:docPr id="4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rotWithShape="1">
                    <a:blip r:embed="rId21" cstate="print">
                      <a:extLst>
                        <a:ext uri="{28A0092B-C50C-407E-A947-70E740481C1C}">
                          <a14:useLocalDpi xmlns:a14="http://schemas.microsoft.com/office/drawing/2010/main" val="0"/>
                        </a:ext>
                      </a:extLst>
                    </a:blip>
                    <a:srcRect t="37642" r="49233" b="-2"/>
                    <a:stretch/>
                  </pic:blipFill>
                  <pic:spPr bwMode="auto">
                    <a:xfrm>
                      <a:off x="0" y="0"/>
                      <a:ext cx="1538279" cy="839357"/>
                    </a:xfrm>
                    <a:prstGeom prst="rect">
                      <a:avLst/>
                    </a:prstGeom>
                    <a:noFill/>
                    <a:ln>
                      <a:noFill/>
                    </a:ln>
                    <a:extLst>
                      <a:ext uri="{53640926-AAD7-44D8-BBD7-CCE9431645EC}">
                        <a14:shadowObscured xmlns:a14="http://schemas.microsoft.com/office/drawing/2010/main"/>
                      </a:ext>
                    </a:extLst>
                  </pic:spPr>
                </pic:pic>
              </a:graphicData>
            </a:graphic>
          </wp:inline>
        </w:drawing>
      </w:r>
      <w:r w:rsidRPr="00690492">
        <w:rPr>
          <w:rFonts w:ascii="Times New Roman" w:hAnsi="Times New Roman" w:cs="Times New Roman"/>
          <w:sz w:val="24"/>
          <w:szCs w:val="24"/>
        </w:rPr>
        <w:t xml:space="preserve"> </w:t>
      </w:r>
      <w:proofErr w:type="spellStart"/>
      <w:r w:rsidRPr="00690492">
        <w:rPr>
          <w:rFonts w:ascii="Times New Roman" w:hAnsi="Times New Roman" w:cs="Times New Roman"/>
          <w:sz w:val="24"/>
          <w:szCs w:val="24"/>
        </w:rPr>
        <w:t>homologus</w:t>
      </w:r>
      <w:proofErr w:type="spellEnd"/>
      <w:r w:rsidRPr="00690492">
        <w:rPr>
          <w:rFonts w:ascii="Times New Roman" w:hAnsi="Times New Roman" w:cs="Times New Roman"/>
          <w:sz w:val="24"/>
          <w:szCs w:val="24"/>
        </w:rPr>
        <w:t>.</w:t>
      </w:r>
    </w:p>
    <w:p w14:paraId="1D03F885" w14:textId="77777777" w:rsidR="00D274F1" w:rsidRPr="00690492" w:rsidRDefault="00D274F1" w:rsidP="00241629">
      <w:pPr>
        <w:spacing w:after="0" w:line="360" w:lineRule="auto"/>
        <w:jc w:val="center"/>
        <w:rPr>
          <w:rFonts w:ascii="Times New Roman" w:hAnsi="Times New Roman" w:cs="Times New Roman"/>
          <w:b/>
          <w:bCs/>
          <w:sz w:val="24"/>
          <w:szCs w:val="24"/>
        </w:rPr>
      </w:pPr>
      <w:r w:rsidRPr="00690492">
        <w:rPr>
          <w:rFonts w:ascii="Times New Roman" w:hAnsi="Times New Roman" w:cs="Times New Roman"/>
          <w:b/>
          <w:noProof/>
          <w:sz w:val="24"/>
          <w:szCs w:val="24"/>
        </w:rPr>
        <w:drawing>
          <wp:inline distT="0" distB="0" distL="0" distR="0" wp14:anchorId="640C5C7D" wp14:editId="5F0845B7">
            <wp:extent cx="4899048" cy="2014095"/>
            <wp:effectExtent l="0" t="0" r="3175" b="5715"/>
            <wp:docPr id="47"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rotWithShape="1">
                    <a:blip r:embed="rId22" cstate="print">
                      <a:extLst>
                        <a:ext uri="{28A0092B-C50C-407E-A947-70E740481C1C}">
                          <a14:useLocalDpi xmlns:a14="http://schemas.microsoft.com/office/drawing/2010/main" val="0"/>
                        </a:ext>
                      </a:extLst>
                    </a:blip>
                    <a:srcRect t="16891"/>
                    <a:stretch/>
                  </pic:blipFill>
                  <pic:spPr bwMode="auto">
                    <a:xfrm>
                      <a:off x="0" y="0"/>
                      <a:ext cx="4977381" cy="2046299"/>
                    </a:xfrm>
                    <a:prstGeom prst="rect">
                      <a:avLst/>
                    </a:prstGeom>
                    <a:noFill/>
                    <a:ln>
                      <a:noFill/>
                    </a:ln>
                    <a:extLst>
                      <a:ext uri="{53640926-AAD7-44D8-BBD7-CCE9431645EC}">
                        <a14:shadowObscured xmlns:a14="http://schemas.microsoft.com/office/drawing/2010/main"/>
                      </a:ext>
                    </a:extLst>
                  </pic:spPr>
                </pic:pic>
              </a:graphicData>
            </a:graphic>
          </wp:inline>
        </w:drawing>
      </w:r>
    </w:p>
    <w:p w14:paraId="1687A63D" w14:textId="068F3972" w:rsidR="008B0A6C" w:rsidRPr="00690492" w:rsidRDefault="008B0A6C" w:rsidP="00422705">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Siūloma papildoma medžiaga / literatūra / skaitmeninės mokymo priemonės (SMP)</w:t>
      </w:r>
    </w:p>
    <w:p w14:paraId="5A5F6D56" w14:textId="4BF796B2" w:rsidR="00200E25" w:rsidRPr="00690492" w:rsidRDefault="00200E25" w:rsidP="00422705">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VBE užduotys: https://www.nsa.smm.lt/egzaminai-ir-pasiekimu-patikrinimai/brandos-egzaminai/egzaminu-uzduotys/</w:t>
      </w:r>
    </w:p>
    <w:p w14:paraId="6D01330C" w14:textId="4AD574A9" w:rsidR="008B0A6C" w:rsidRPr="00690492" w:rsidRDefault="008B0A6C" w:rsidP="00422705">
      <w:pPr>
        <w:spacing w:after="0" w:line="360" w:lineRule="auto"/>
        <w:ind w:firstLine="851"/>
        <w:rPr>
          <w:rFonts w:ascii="Times New Roman" w:hAnsi="Times New Roman" w:cs="Times New Roman"/>
          <w:b/>
          <w:bCs/>
          <w:sz w:val="24"/>
          <w:szCs w:val="24"/>
        </w:rPr>
      </w:pPr>
      <w:r w:rsidRPr="00690492">
        <w:rPr>
          <w:rFonts w:ascii="Times New Roman" w:hAnsi="Times New Roman" w:cs="Times New Roman"/>
          <w:b/>
          <w:bCs/>
          <w:sz w:val="24"/>
          <w:szCs w:val="24"/>
        </w:rPr>
        <w:t>Reikalingi materialiniai ir technologiniai ištekliai</w:t>
      </w:r>
    </w:p>
    <w:p w14:paraId="5653CF1B" w14:textId="7974DEBC" w:rsidR="00E4444D" w:rsidRPr="00690492" w:rsidRDefault="0088426E" w:rsidP="00690492">
      <w:pPr>
        <w:spacing w:after="0" w:line="360" w:lineRule="auto"/>
        <w:ind w:firstLine="851"/>
        <w:rPr>
          <w:rFonts w:ascii="Times New Roman" w:hAnsi="Times New Roman" w:cs="Times New Roman"/>
          <w:sz w:val="24"/>
          <w:szCs w:val="24"/>
        </w:rPr>
      </w:pPr>
      <w:r w:rsidRPr="00690492">
        <w:rPr>
          <w:rFonts w:ascii="Times New Roman" w:hAnsi="Times New Roman" w:cs="Times New Roman"/>
          <w:sz w:val="24"/>
          <w:szCs w:val="24"/>
        </w:rPr>
        <w:t>Lenta su projektoriumi.</w:t>
      </w:r>
      <w:r w:rsidR="00690492">
        <w:rPr>
          <w:rFonts w:ascii="Times New Roman" w:hAnsi="Times New Roman" w:cs="Times New Roman"/>
          <w:sz w:val="24"/>
          <w:szCs w:val="24"/>
        </w:rPr>
        <w:t xml:space="preserve"> </w:t>
      </w:r>
      <w:r w:rsidR="00205F2F" w:rsidRPr="00690492">
        <w:rPr>
          <w:rFonts w:ascii="Times New Roman" w:hAnsi="Times New Roman" w:cs="Times New Roman"/>
          <w:sz w:val="24"/>
          <w:szCs w:val="24"/>
        </w:rPr>
        <w:t>Strypinių ar tūrinių atomų modelių rinkiniai.</w:t>
      </w:r>
    </w:p>
    <w:p w14:paraId="5A739F32" w14:textId="77777777" w:rsidR="00690492" w:rsidRDefault="00690492" w:rsidP="00690492">
      <w:pPr>
        <w:spacing w:after="0" w:line="360" w:lineRule="auto"/>
        <w:ind w:firstLine="851"/>
        <w:rPr>
          <w:rFonts w:ascii="Times New Roman" w:hAnsi="Times New Roman" w:cs="Times New Roman"/>
          <w:sz w:val="24"/>
          <w:szCs w:val="24"/>
        </w:rPr>
      </w:pPr>
    </w:p>
    <w:p w14:paraId="236EC8DF" w14:textId="1391C65D" w:rsidR="007D6256" w:rsidRPr="00690492" w:rsidRDefault="007D6256" w:rsidP="00690492">
      <w:pPr>
        <w:spacing w:after="0" w:line="360" w:lineRule="auto"/>
        <w:rPr>
          <w:rFonts w:ascii="Times New Roman" w:hAnsi="Times New Roman" w:cs="Times New Roman"/>
          <w:i/>
          <w:sz w:val="24"/>
          <w:szCs w:val="24"/>
        </w:rPr>
      </w:pPr>
      <w:bookmarkStart w:id="0" w:name="_GoBack"/>
      <w:bookmarkEnd w:id="0"/>
      <w:r w:rsidRPr="00690492">
        <w:rPr>
          <w:rFonts w:ascii="Times New Roman" w:hAnsi="Times New Roman" w:cs="Times New Roman"/>
          <w:sz w:val="24"/>
          <w:szCs w:val="24"/>
        </w:rPr>
        <w:t>Parengė mokytojas metodininkas Romanas Voronovič</w:t>
      </w:r>
    </w:p>
    <w:sectPr w:rsidR="007D6256" w:rsidRPr="00690492" w:rsidSect="00161347">
      <w:headerReference w:type="default" r:id="rId23"/>
      <w:footerReference w:type="default" r:id="rId24"/>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5516D" w14:textId="77777777" w:rsidR="0007616C" w:rsidRDefault="0007616C" w:rsidP="009B6779">
      <w:pPr>
        <w:spacing w:after="0" w:line="240" w:lineRule="auto"/>
      </w:pPr>
      <w:r>
        <w:separator/>
      </w:r>
    </w:p>
  </w:endnote>
  <w:endnote w:type="continuationSeparator" w:id="0">
    <w:p w14:paraId="38EBF466" w14:textId="77777777" w:rsidR="0007616C" w:rsidRDefault="0007616C" w:rsidP="009B6779">
      <w:pPr>
        <w:spacing w:after="0" w:line="240" w:lineRule="auto"/>
      </w:pPr>
      <w:r>
        <w:continuationSeparator/>
      </w:r>
    </w:p>
  </w:endnote>
  <w:endnote w:type="continuationNotice" w:id="1">
    <w:p w14:paraId="132D419B" w14:textId="77777777" w:rsidR="0007616C" w:rsidRDefault="000761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16859" w14:textId="77777777" w:rsidR="0007616C" w:rsidRDefault="0007616C" w:rsidP="009B6779">
      <w:pPr>
        <w:spacing w:after="0" w:line="240" w:lineRule="auto"/>
      </w:pPr>
      <w:r>
        <w:separator/>
      </w:r>
    </w:p>
  </w:footnote>
  <w:footnote w:type="continuationSeparator" w:id="0">
    <w:p w14:paraId="3055C3FC" w14:textId="77777777" w:rsidR="0007616C" w:rsidRDefault="0007616C" w:rsidP="009B6779">
      <w:pPr>
        <w:spacing w:after="0" w:line="240" w:lineRule="auto"/>
      </w:pPr>
      <w:r>
        <w:continuationSeparator/>
      </w:r>
    </w:p>
  </w:footnote>
  <w:footnote w:type="continuationNotice" w:id="1">
    <w:p w14:paraId="40A6D0CF" w14:textId="77777777" w:rsidR="0007616C" w:rsidRDefault="000761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0"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DD3026"/>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5"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2"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1"/>
  </w:num>
  <w:num w:numId="4">
    <w:abstractNumId w:val="15"/>
  </w:num>
  <w:num w:numId="5">
    <w:abstractNumId w:val="30"/>
  </w:num>
  <w:num w:numId="6">
    <w:abstractNumId w:val="11"/>
  </w:num>
  <w:num w:numId="7">
    <w:abstractNumId w:val="1"/>
  </w:num>
  <w:num w:numId="8">
    <w:abstractNumId w:val="13"/>
  </w:num>
  <w:num w:numId="9">
    <w:abstractNumId w:val="32"/>
  </w:num>
  <w:num w:numId="10">
    <w:abstractNumId w:val="12"/>
  </w:num>
  <w:num w:numId="11">
    <w:abstractNumId w:val="10"/>
  </w:num>
  <w:num w:numId="12">
    <w:abstractNumId w:val="17"/>
  </w:num>
  <w:num w:numId="13">
    <w:abstractNumId w:val="7"/>
  </w:num>
  <w:num w:numId="14">
    <w:abstractNumId w:val="18"/>
  </w:num>
  <w:num w:numId="15">
    <w:abstractNumId w:val="16"/>
  </w:num>
  <w:num w:numId="16">
    <w:abstractNumId w:val="3"/>
  </w:num>
  <w:num w:numId="17">
    <w:abstractNumId w:val="31"/>
  </w:num>
  <w:num w:numId="18">
    <w:abstractNumId w:val="5"/>
  </w:num>
  <w:num w:numId="19">
    <w:abstractNumId w:val="28"/>
  </w:num>
  <w:num w:numId="20">
    <w:abstractNumId w:val="4"/>
  </w:num>
  <w:num w:numId="21">
    <w:abstractNumId w:val="22"/>
  </w:num>
  <w:num w:numId="22">
    <w:abstractNumId w:val="2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6"/>
  </w:num>
  <w:num w:numId="26">
    <w:abstractNumId w:val="19"/>
  </w:num>
  <w:num w:numId="27">
    <w:abstractNumId w:val="27"/>
  </w:num>
  <w:num w:numId="28">
    <w:abstractNumId w:val="26"/>
  </w:num>
  <w:num w:numId="29">
    <w:abstractNumId w:val="25"/>
  </w:num>
  <w:num w:numId="30">
    <w:abstractNumId w:val="20"/>
  </w:num>
  <w:num w:numId="31">
    <w:abstractNumId w:val="29"/>
  </w:num>
  <w:num w:numId="32">
    <w:abstractNumId w:val="0"/>
  </w:num>
  <w:num w:numId="3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6060"/>
    <w:rsid w:val="00006AB8"/>
    <w:rsid w:val="00006B0F"/>
    <w:rsid w:val="00006BC3"/>
    <w:rsid w:val="00006F05"/>
    <w:rsid w:val="00007833"/>
    <w:rsid w:val="00009B90"/>
    <w:rsid w:val="00010EF4"/>
    <w:rsid w:val="0001235E"/>
    <w:rsid w:val="00013460"/>
    <w:rsid w:val="00013BC6"/>
    <w:rsid w:val="0001517C"/>
    <w:rsid w:val="000159AB"/>
    <w:rsid w:val="00017337"/>
    <w:rsid w:val="0002009B"/>
    <w:rsid w:val="0002477C"/>
    <w:rsid w:val="00027272"/>
    <w:rsid w:val="00027BF9"/>
    <w:rsid w:val="000329D1"/>
    <w:rsid w:val="00033DA2"/>
    <w:rsid w:val="00034147"/>
    <w:rsid w:val="00034462"/>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3B72"/>
    <w:rsid w:val="0006401F"/>
    <w:rsid w:val="00064409"/>
    <w:rsid w:val="00064E27"/>
    <w:rsid w:val="00065693"/>
    <w:rsid w:val="000661CF"/>
    <w:rsid w:val="0006661F"/>
    <w:rsid w:val="0007002E"/>
    <w:rsid w:val="00070E51"/>
    <w:rsid w:val="000712CB"/>
    <w:rsid w:val="000721AA"/>
    <w:rsid w:val="00074843"/>
    <w:rsid w:val="0007616C"/>
    <w:rsid w:val="00076377"/>
    <w:rsid w:val="00077CC0"/>
    <w:rsid w:val="0008134B"/>
    <w:rsid w:val="00082751"/>
    <w:rsid w:val="00082BEE"/>
    <w:rsid w:val="0008634D"/>
    <w:rsid w:val="000867DF"/>
    <w:rsid w:val="00094048"/>
    <w:rsid w:val="00096821"/>
    <w:rsid w:val="000975D8"/>
    <w:rsid w:val="00097BDE"/>
    <w:rsid w:val="000A203A"/>
    <w:rsid w:val="000A28E0"/>
    <w:rsid w:val="000A4EEB"/>
    <w:rsid w:val="000A5A13"/>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1AE"/>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1C85"/>
    <w:rsid w:val="0011205A"/>
    <w:rsid w:val="00112484"/>
    <w:rsid w:val="00112D08"/>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1DA4"/>
    <w:rsid w:val="0014493C"/>
    <w:rsid w:val="00146575"/>
    <w:rsid w:val="00147B6F"/>
    <w:rsid w:val="0015145D"/>
    <w:rsid w:val="00151AD4"/>
    <w:rsid w:val="0015242C"/>
    <w:rsid w:val="0015281B"/>
    <w:rsid w:val="00153171"/>
    <w:rsid w:val="0015329E"/>
    <w:rsid w:val="001572D8"/>
    <w:rsid w:val="0016054F"/>
    <w:rsid w:val="00160D3A"/>
    <w:rsid w:val="00161347"/>
    <w:rsid w:val="0016258F"/>
    <w:rsid w:val="00166240"/>
    <w:rsid w:val="00166AB8"/>
    <w:rsid w:val="0016767B"/>
    <w:rsid w:val="001729C6"/>
    <w:rsid w:val="001746D9"/>
    <w:rsid w:val="00174BBA"/>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CDA"/>
    <w:rsid w:val="001A6025"/>
    <w:rsid w:val="001A674C"/>
    <w:rsid w:val="001A77A7"/>
    <w:rsid w:val="001A79DB"/>
    <w:rsid w:val="001B0F45"/>
    <w:rsid w:val="001B1EB1"/>
    <w:rsid w:val="001B31CD"/>
    <w:rsid w:val="001B4EB6"/>
    <w:rsid w:val="001B5017"/>
    <w:rsid w:val="001B6AD6"/>
    <w:rsid w:val="001B6BC7"/>
    <w:rsid w:val="001C2DE7"/>
    <w:rsid w:val="001C505A"/>
    <w:rsid w:val="001C5DD2"/>
    <w:rsid w:val="001C62C7"/>
    <w:rsid w:val="001C678A"/>
    <w:rsid w:val="001C7D03"/>
    <w:rsid w:val="001C7E41"/>
    <w:rsid w:val="001D0E9C"/>
    <w:rsid w:val="001D654E"/>
    <w:rsid w:val="001D786C"/>
    <w:rsid w:val="001D7AA9"/>
    <w:rsid w:val="001E0483"/>
    <w:rsid w:val="001E2402"/>
    <w:rsid w:val="001E29B2"/>
    <w:rsid w:val="001E3721"/>
    <w:rsid w:val="001E3765"/>
    <w:rsid w:val="001E5019"/>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5F2F"/>
    <w:rsid w:val="0020620C"/>
    <w:rsid w:val="0020652D"/>
    <w:rsid w:val="002101D6"/>
    <w:rsid w:val="00210BC3"/>
    <w:rsid w:val="0021109F"/>
    <w:rsid w:val="00213461"/>
    <w:rsid w:val="00216B71"/>
    <w:rsid w:val="00220168"/>
    <w:rsid w:val="002203EF"/>
    <w:rsid w:val="002204EC"/>
    <w:rsid w:val="00220F9F"/>
    <w:rsid w:val="002218E4"/>
    <w:rsid w:val="0022407D"/>
    <w:rsid w:val="00224A79"/>
    <w:rsid w:val="00227F38"/>
    <w:rsid w:val="0023116C"/>
    <w:rsid w:val="002341B0"/>
    <w:rsid w:val="00234228"/>
    <w:rsid w:val="00234D5C"/>
    <w:rsid w:val="002356FF"/>
    <w:rsid w:val="002406CC"/>
    <w:rsid w:val="0024142D"/>
    <w:rsid w:val="00241629"/>
    <w:rsid w:val="00241B16"/>
    <w:rsid w:val="002428F4"/>
    <w:rsid w:val="0024339E"/>
    <w:rsid w:val="00243756"/>
    <w:rsid w:val="002442E5"/>
    <w:rsid w:val="00244F32"/>
    <w:rsid w:val="002457DD"/>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A7C64"/>
    <w:rsid w:val="002B318C"/>
    <w:rsid w:val="002B353B"/>
    <w:rsid w:val="002B3B88"/>
    <w:rsid w:val="002B4704"/>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48DC"/>
    <w:rsid w:val="002E5E22"/>
    <w:rsid w:val="002E7A79"/>
    <w:rsid w:val="002F02BD"/>
    <w:rsid w:val="002F3068"/>
    <w:rsid w:val="002F306F"/>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3473"/>
    <w:rsid w:val="00364D38"/>
    <w:rsid w:val="00364FA4"/>
    <w:rsid w:val="00366290"/>
    <w:rsid w:val="00367629"/>
    <w:rsid w:val="003677AB"/>
    <w:rsid w:val="00371255"/>
    <w:rsid w:val="00372D87"/>
    <w:rsid w:val="0037302A"/>
    <w:rsid w:val="0037340A"/>
    <w:rsid w:val="0037564D"/>
    <w:rsid w:val="0037771A"/>
    <w:rsid w:val="00377B9D"/>
    <w:rsid w:val="003811ED"/>
    <w:rsid w:val="003818B6"/>
    <w:rsid w:val="0038199F"/>
    <w:rsid w:val="00386B11"/>
    <w:rsid w:val="00386D66"/>
    <w:rsid w:val="003875ED"/>
    <w:rsid w:val="0039102D"/>
    <w:rsid w:val="00392610"/>
    <w:rsid w:val="003939BE"/>
    <w:rsid w:val="00397117"/>
    <w:rsid w:val="003A0740"/>
    <w:rsid w:val="003A07D1"/>
    <w:rsid w:val="003A15CC"/>
    <w:rsid w:val="003A27A6"/>
    <w:rsid w:val="003A2C9B"/>
    <w:rsid w:val="003A7994"/>
    <w:rsid w:val="003B069C"/>
    <w:rsid w:val="003B2D6D"/>
    <w:rsid w:val="003B316F"/>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78DF"/>
    <w:rsid w:val="003DAE63"/>
    <w:rsid w:val="003E0A49"/>
    <w:rsid w:val="003E123B"/>
    <w:rsid w:val="003E12DE"/>
    <w:rsid w:val="003E27D8"/>
    <w:rsid w:val="003E3027"/>
    <w:rsid w:val="003E5018"/>
    <w:rsid w:val="003E5357"/>
    <w:rsid w:val="003F2647"/>
    <w:rsid w:val="003F28CA"/>
    <w:rsid w:val="003F48AA"/>
    <w:rsid w:val="003F491D"/>
    <w:rsid w:val="003F6517"/>
    <w:rsid w:val="003F77D5"/>
    <w:rsid w:val="0040052C"/>
    <w:rsid w:val="00402B24"/>
    <w:rsid w:val="00405BE5"/>
    <w:rsid w:val="004072F1"/>
    <w:rsid w:val="004074BB"/>
    <w:rsid w:val="00410D3A"/>
    <w:rsid w:val="00414115"/>
    <w:rsid w:val="004146B2"/>
    <w:rsid w:val="0041498F"/>
    <w:rsid w:val="00415ABD"/>
    <w:rsid w:val="00417469"/>
    <w:rsid w:val="00417609"/>
    <w:rsid w:val="00417945"/>
    <w:rsid w:val="00421E59"/>
    <w:rsid w:val="00422705"/>
    <w:rsid w:val="004234F9"/>
    <w:rsid w:val="00425806"/>
    <w:rsid w:val="00426042"/>
    <w:rsid w:val="00427242"/>
    <w:rsid w:val="00427C6C"/>
    <w:rsid w:val="00430FA3"/>
    <w:rsid w:val="0043201E"/>
    <w:rsid w:val="00434AD5"/>
    <w:rsid w:val="00435FEE"/>
    <w:rsid w:val="00440708"/>
    <w:rsid w:val="00441D4E"/>
    <w:rsid w:val="00441F84"/>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58C4"/>
    <w:rsid w:val="00476488"/>
    <w:rsid w:val="00476B8A"/>
    <w:rsid w:val="00477A4D"/>
    <w:rsid w:val="0048013D"/>
    <w:rsid w:val="0048097E"/>
    <w:rsid w:val="00481BC4"/>
    <w:rsid w:val="004826C2"/>
    <w:rsid w:val="00483083"/>
    <w:rsid w:val="004848CE"/>
    <w:rsid w:val="004848E2"/>
    <w:rsid w:val="004855AE"/>
    <w:rsid w:val="004855D6"/>
    <w:rsid w:val="004912F2"/>
    <w:rsid w:val="00493612"/>
    <w:rsid w:val="004940B5"/>
    <w:rsid w:val="00496CE5"/>
    <w:rsid w:val="004977B0"/>
    <w:rsid w:val="004A0764"/>
    <w:rsid w:val="004A1E3B"/>
    <w:rsid w:val="004A2073"/>
    <w:rsid w:val="004A3098"/>
    <w:rsid w:val="004A3162"/>
    <w:rsid w:val="004A4F74"/>
    <w:rsid w:val="004A6303"/>
    <w:rsid w:val="004A694C"/>
    <w:rsid w:val="004A6F56"/>
    <w:rsid w:val="004B06CA"/>
    <w:rsid w:val="004B26D6"/>
    <w:rsid w:val="004B38B1"/>
    <w:rsid w:val="004B3944"/>
    <w:rsid w:val="004B4D96"/>
    <w:rsid w:val="004B771D"/>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6DA"/>
    <w:rsid w:val="004F4BC5"/>
    <w:rsid w:val="004F646F"/>
    <w:rsid w:val="004F7D01"/>
    <w:rsid w:val="00500D3F"/>
    <w:rsid w:val="00501160"/>
    <w:rsid w:val="00502483"/>
    <w:rsid w:val="005025B7"/>
    <w:rsid w:val="00502EEA"/>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B8"/>
    <w:rsid w:val="00562AE2"/>
    <w:rsid w:val="00563194"/>
    <w:rsid w:val="00563B8B"/>
    <w:rsid w:val="00564B05"/>
    <w:rsid w:val="0056501C"/>
    <w:rsid w:val="0056615C"/>
    <w:rsid w:val="00566435"/>
    <w:rsid w:val="00571FB2"/>
    <w:rsid w:val="0057256C"/>
    <w:rsid w:val="005740CE"/>
    <w:rsid w:val="00574222"/>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559F"/>
    <w:rsid w:val="00595AF4"/>
    <w:rsid w:val="00597E59"/>
    <w:rsid w:val="005A1E68"/>
    <w:rsid w:val="005A2261"/>
    <w:rsid w:val="005A32C1"/>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A"/>
    <w:rsid w:val="00607A5E"/>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072"/>
    <w:rsid w:val="00685AA7"/>
    <w:rsid w:val="00687316"/>
    <w:rsid w:val="00690492"/>
    <w:rsid w:val="006907AA"/>
    <w:rsid w:val="00691983"/>
    <w:rsid w:val="006947F4"/>
    <w:rsid w:val="00695896"/>
    <w:rsid w:val="00695A4F"/>
    <w:rsid w:val="0069638C"/>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845"/>
    <w:rsid w:val="006D5B74"/>
    <w:rsid w:val="006D6BBC"/>
    <w:rsid w:val="006D711B"/>
    <w:rsid w:val="006E0E31"/>
    <w:rsid w:val="006E11F0"/>
    <w:rsid w:val="006E1B67"/>
    <w:rsid w:val="006E40FD"/>
    <w:rsid w:val="006E618F"/>
    <w:rsid w:val="006E67C3"/>
    <w:rsid w:val="006ED551"/>
    <w:rsid w:val="006F004E"/>
    <w:rsid w:val="006F0701"/>
    <w:rsid w:val="006F0858"/>
    <w:rsid w:val="006F0E5F"/>
    <w:rsid w:val="006F276F"/>
    <w:rsid w:val="006F307F"/>
    <w:rsid w:val="006F37FB"/>
    <w:rsid w:val="00700326"/>
    <w:rsid w:val="00701212"/>
    <w:rsid w:val="00703526"/>
    <w:rsid w:val="00703821"/>
    <w:rsid w:val="00703E34"/>
    <w:rsid w:val="00704A8D"/>
    <w:rsid w:val="0070509B"/>
    <w:rsid w:val="00706A28"/>
    <w:rsid w:val="00707DA1"/>
    <w:rsid w:val="00711AF4"/>
    <w:rsid w:val="00711E7B"/>
    <w:rsid w:val="0071282F"/>
    <w:rsid w:val="00717F10"/>
    <w:rsid w:val="00717FE7"/>
    <w:rsid w:val="00720B5F"/>
    <w:rsid w:val="00722838"/>
    <w:rsid w:val="0072299C"/>
    <w:rsid w:val="00722EB9"/>
    <w:rsid w:val="0072442A"/>
    <w:rsid w:val="00725880"/>
    <w:rsid w:val="007266D1"/>
    <w:rsid w:val="00727A18"/>
    <w:rsid w:val="00730385"/>
    <w:rsid w:val="007312C3"/>
    <w:rsid w:val="007346DC"/>
    <w:rsid w:val="00735357"/>
    <w:rsid w:val="007358C4"/>
    <w:rsid w:val="00735FD3"/>
    <w:rsid w:val="0073608E"/>
    <w:rsid w:val="0073633A"/>
    <w:rsid w:val="007366E3"/>
    <w:rsid w:val="007376A0"/>
    <w:rsid w:val="00740BE5"/>
    <w:rsid w:val="00740FC6"/>
    <w:rsid w:val="00745A82"/>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2EC"/>
    <w:rsid w:val="0078743C"/>
    <w:rsid w:val="0079030E"/>
    <w:rsid w:val="00791400"/>
    <w:rsid w:val="00791715"/>
    <w:rsid w:val="007932FE"/>
    <w:rsid w:val="007938CB"/>
    <w:rsid w:val="00796E53"/>
    <w:rsid w:val="00797A07"/>
    <w:rsid w:val="007A047F"/>
    <w:rsid w:val="007A0FAF"/>
    <w:rsid w:val="007A1B6F"/>
    <w:rsid w:val="007A22D2"/>
    <w:rsid w:val="007A27B6"/>
    <w:rsid w:val="007A2945"/>
    <w:rsid w:val="007A3E21"/>
    <w:rsid w:val="007B245F"/>
    <w:rsid w:val="007B5A0D"/>
    <w:rsid w:val="007B5EEF"/>
    <w:rsid w:val="007B5F94"/>
    <w:rsid w:val="007B6831"/>
    <w:rsid w:val="007B7FFB"/>
    <w:rsid w:val="007C34C4"/>
    <w:rsid w:val="007C3B2C"/>
    <w:rsid w:val="007C413B"/>
    <w:rsid w:val="007C4200"/>
    <w:rsid w:val="007C49B2"/>
    <w:rsid w:val="007D0DBC"/>
    <w:rsid w:val="007D1388"/>
    <w:rsid w:val="007D2C3B"/>
    <w:rsid w:val="007D5003"/>
    <w:rsid w:val="007D50E6"/>
    <w:rsid w:val="007D625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04C6"/>
    <w:rsid w:val="008121F5"/>
    <w:rsid w:val="00814C3F"/>
    <w:rsid w:val="008158D9"/>
    <w:rsid w:val="00816FFC"/>
    <w:rsid w:val="00817F71"/>
    <w:rsid w:val="008212BE"/>
    <w:rsid w:val="00821840"/>
    <w:rsid w:val="00821A03"/>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4E9B"/>
    <w:rsid w:val="00855153"/>
    <w:rsid w:val="00856051"/>
    <w:rsid w:val="00856779"/>
    <w:rsid w:val="00857928"/>
    <w:rsid w:val="00860016"/>
    <w:rsid w:val="00860925"/>
    <w:rsid w:val="0086152D"/>
    <w:rsid w:val="00861677"/>
    <w:rsid w:val="00861E0E"/>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426E"/>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90E"/>
    <w:rsid w:val="008C3944"/>
    <w:rsid w:val="008C3F3A"/>
    <w:rsid w:val="008C4420"/>
    <w:rsid w:val="008C558E"/>
    <w:rsid w:val="008C5BB9"/>
    <w:rsid w:val="008C69F7"/>
    <w:rsid w:val="008C6A2B"/>
    <w:rsid w:val="008C6FE5"/>
    <w:rsid w:val="008D0626"/>
    <w:rsid w:val="008D1A26"/>
    <w:rsid w:val="008D2D64"/>
    <w:rsid w:val="008D2D8A"/>
    <w:rsid w:val="008D379B"/>
    <w:rsid w:val="008D3B3B"/>
    <w:rsid w:val="008D3E7F"/>
    <w:rsid w:val="008D4C5B"/>
    <w:rsid w:val="008D6446"/>
    <w:rsid w:val="008D9781"/>
    <w:rsid w:val="008E0DC4"/>
    <w:rsid w:val="008E2797"/>
    <w:rsid w:val="008E29E2"/>
    <w:rsid w:val="008E3068"/>
    <w:rsid w:val="008E3ADE"/>
    <w:rsid w:val="008E445E"/>
    <w:rsid w:val="008E49AF"/>
    <w:rsid w:val="008E52AC"/>
    <w:rsid w:val="008E6671"/>
    <w:rsid w:val="008E6CDA"/>
    <w:rsid w:val="008E7012"/>
    <w:rsid w:val="008E70EE"/>
    <w:rsid w:val="008E7B07"/>
    <w:rsid w:val="008F0FA2"/>
    <w:rsid w:val="008F1510"/>
    <w:rsid w:val="008F1C78"/>
    <w:rsid w:val="008F221D"/>
    <w:rsid w:val="00900491"/>
    <w:rsid w:val="00900842"/>
    <w:rsid w:val="0090151A"/>
    <w:rsid w:val="00904B18"/>
    <w:rsid w:val="00904D03"/>
    <w:rsid w:val="009053BE"/>
    <w:rsid w:val="009053E4"/>
    <w:rsid w:val="00905D42"/>
    <w:rsid w:val="00907449"/>
    <w:rsid w:val="00907FA5"/>
    <w:rsid w:val="00910E50"/>
    <w:rsid w:val="00911134"/>
    <w:rsid w:val="00911FB5"/>
    <w:rsid w:val="0091261B"/>
    <w:rsid w:val="0091415C"/>
    <w:rsid w:val="0091549C"/>
    <w:rsid w:val="009154E5"/>
    <w:rsid w:val="00915FCC"/>
    <w:rsid w:val="009172A5"/>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954"/>
    <w:rsid w:val="00947B4F"/>
    <w:rsid w:val="009515EB"/>
    <w:rsid w:val="00952406"/>
    <w:rsid w:val="00952FFB"/>
    <w:rsid w:val="009530EA"/>
    <w:rsid w:val="0095639B"/>
    <w:rsid w:val="00957256"/>
    <w:rsid w:val="00957B92"/>
    <w:rsid w:val="00961D7A"/>
    <w:rsid w:val="0096219A"/>
    <w:rsid w:val="00965401"/>
    <w:rsid w:val="009659A9"/>
    <w:rsid w:val="00971485"/>
    <w:rsid w:val="00972BFB"/>
    <w:rsid w:val="00972ED0"/>
    <w:rsid w:val="009732B6"/>
    <w:rsid w:val="009734CA"/>
    <w:rsid w:val="00973D44"/>
    <w:rsid w:val="009746EE"/>
    <w:rsid w:val="00974953"/>
    <w:rsid w:val="00975BC5"/>
    <w:rsid w:val="00976BE3"/>
    <w:rsid w:val="009809B0"/>
    <w:rsid w:val="009809E1"/>
    <w:rsid w:val="00980BD1"/>
    <w:rsid w:val="0098150B"/>
    <w:rsid w:val="00981EA5"/>
    <w:rsid w:val="00983024"/>
    <w:rsid w:val="009840A4"/>
    <w:rsid w:val="00984EA2"/>
    <w:rsid w:val="0098545D"/>
    <w:rsid w:val="0098607B"/>
    <w:rsid w:val="00986235"/>
    <w:rsid w:val="00987F02"/>
    <w:rsid w:val="00987F7E"/>
    <w:rsid w:val="00990D3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D84"/>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B4"/>
    <w:rsid w:val="00A117C0"/>
    <w:rsid w:val="00A12DAF"/>
    <w:rsid w:val="00A130E8"/>
    <w:rsid w:val="00A133B2"/>
    <w:rsid w:val="00A15970"/>
    <w:rsid w:val="00A162D9"/>
    <w:rsid w:val="00A1645C"/>
    <w:rsid w:val="00A2109F"/>
    <w:rsid w:val="00A22634"/>
    <w:rsid w:val="00A2301F"/>
    <w:rsid w:val="00A23383"/>
    <w:rsid w:val="00A23659"/>
    <w:rsid w:val="00A24034"/>
    <w:rsid w:val="00A27353"/>
    <w:rsid w:val="00A27C4E"/>
    <w:rsid w:val="00A312BB"/>
    <w:rsid w:val="00A3168D"/>
    <w:rsid w:val="00A324F7"/>
    <w:rsid w:val="00A35411"/>
    <w:rsid w:val="00A356F5"/>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5AA3"/>
    <w:rsid w:val="00AB6876"/>
    <w:rsid w:val="00AB6EC9"/>
    <w:rsid w:val="00AC0A22"/>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299C"/>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648"/>
    <w:rsid w:val="00B17B3E"/>
    <w:rsid w:val="00B17DEC"/>
    <w:rsid w:val="00B20BD7"/>
    <w:rsid w:val="00B210F4"/>
    <w:rsid w:val="00B22735"/>
    <w:rsid w:val="00B22E12"/>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52A2"/>
    <w:rsid w:val="00B465F0"/>
    <w:rsid w:val="00B47196"/>
    <w:rsid w:val="00B508DD"/>
    <w:rsid w:val="00B509C7"/>
    <w:rsid w:val="00B511D9"/>
    <w:rsid w:val="00B51F4B"/>
    <w:rsid w:val="00B52815"/>
    <w:rsid w:val="00B54075"/>
    <w:rsid w:val="00B54A38"/>
    <w:rsid w:val="00B554B8"/>
    <w:rsid w:val="00B56773"/>
    <w:rsid w:val="00B60900"/>
    <w:rsid w:val="00B61A1A"/>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23A3"/>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1326"/>
    <w:rsid w:val="00C2474C"/>
    <w:rsid w:val="00C25E10"/>
    <w:rsid w:val="00C30E4D"/>
    <w:rsid w:val="00C329FF"/>
    <w:rsid w:val="00C34A68"/>
    <w:rsid w:val="00C35CD1"/>
    <w:rsid w:val="00C363E2"/>
    <w:rsid w:val="00C371DA"/>
    <w:rsid w:val="00C37CD9"/>
    <w:rsid w:val="00C40416"/>
    <w:rsid w:val="00C40627"/>
    <w:rsid w:val="00C40B1C"/>
    <w:rsid w:val="00C417B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67FB6"/>
    <w:rsid w:val="00C7011B"/>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116"/>
    <w:rsid w:val="00C93248"/>
    <w:rsid w:val="00C95ACC"/>
    <w:rsid w:val="00CA6AC9"/>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256C"/>
    <w:rsid w:val="00D03E5D"/>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74F1"/>
    <w:rsid w:val="00D2764F"/>
    <w:rsid w:val="00D3046A"/>
    <w:rsid w:val="00D30526"/>
    <w:rsid w:val="00D307C6"/>
    <w:rsid w:val="00D3111E"/>
    <w:rsid w:val="00D3170F"/>
    <w:rsid w:val="00D32831"/>
    <w:rsid w:val="00D32F5B"/>
    <w:rsid w:val="00D33035"/>
    <w:rsid w:val="00D34297"/>
    <w:rsid w:val="00D34E59"/>
    <w:rsid w:val="00D353F2"/>
    <w:rsid w:val="00D35759"/>
    <w:rsid w:val="00D35B89"/>
    <w:rsid w:val="00D368BC"/>
    <w:rsid w:val="00D37A4A"/>
    <w:rsid w:val="00D40549"/>
    <w:rsid w:val="00D418B9"/>
    <w:rsid w:val="00D42046"/>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B92"/>
    <w:rsid w:val="00D809DE"/>
    <w:rsid w:val="00D81AD0"/>
    <w:rsid w:val="00D82219"/>
    <w:rsid w:val="00D8501C"/>
    <w:rsid w:val="00D85E41"/>
    <w:rsid w:val="00D87A14"/>
    <w:rsid w:val="00D87DCD"/>
    <w:rsid w:val="00D9007B"/>
    <w:rsid w:val="00D915F6"/>
    <w:rsid w:val="00D91E33"/>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E5"/>
    <w:rsid w:val="00DF30B7"/>
    <w:rsid w:val="00DF3CD4"/>
    <w:rsid w:val="00DF4BE6"/>
    <w:rsid w:val="00DF5A60"/>
    <w:rsid w:val="00DF763A"/>
    <w:rsid w:val="00E0112D"/>
    <w:rsid w:val="00E017F8"/>
    <w:rsid w:val="00E02871"/>
    <w:rsid w:val="00E034F8"/>
    <w:rsid w:val="00E0492D"/>
    <w:rsid w:val="00E050E4"/>
    <w:rsid w:val="00E05137"/>
    <w:rsid w:val="00E05284"/>
    <w:rsid w:val="00E05794"/>
    <w:rsid w:val="00E072D5"/>
    <w:rsid w:val="00E0780C"/>
    <w:rsid w:val="00E13B41"/>
    <w:rsid w:val="00E13EEE"/>
    <w:rsid w:val="00E17F56"/>
    <w:rsid w:val="00E20726"/>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444D"/>
    <w:rsid w:val="00E4575C"/>
    <w:rsid w:val="00E46A9C"/>
    <w:rsid w:val="00E46B3C"/>
    <w:rsid w:val="00E46E56"/>
    <w:rsid w:val="00E489DC"/>
    <w:rsid w:val="00E52441"/>
    <w:rsid w:val="00E52BD6"/>
    <w:rsid w:val="00E52C8E"/>
    <w:rsid w:val="00E533F2"/>
    <w:rsid w:val="00E550D9"/>
    <w:rsid w:val="00E570E8"/>
    <w:rsid w:val="00E609BF"/>
    <w:rsid w:val="00E60BE1"/>
    <w:rsid w:val="00E60FC4"/>
    <w:rsid w:val="00E6507B"/>
    <w:rsid w:val="00E659E3"/>
    <w:rsid w:val="00E66A86"/>
    <w:rsid w:val="00E70312"/>
    <w:rsid w:val="00E706A7"/>
    <w:rsid w:val="00E71850"/>
    <w:rsid w:val="00E721FD"/>
    <w:rsid w:val="00E757DE"/>
    <w:rsid w:val="00E75854"/>
    <w:rsid w:val="00E76105"/>
    <w:rsid w:val="00E76657"/>
    <w:rsid w:val="00E768BC"/>
    <w:rsid w:val="00E81144"/>
    <w:rsid w:val="00E849C0"/>
    <w:rsid w:val="00E87BC1"/>
    <w:rsid w:val="00E90197"/>
    <w:rsid w:val="00E9153C"/>
    <w:rsid w:val="00E915ED"/>
    <w:rsid w:val="00E91714"/>
    <w:rsid w:val="00E91D4D"/>
    <w:rsid w:val="00E92651"/>
    <w:rsid w:val="00E93AA5"/>
    <w:rsid w:val="00E94C3C"/>
    <w:rsid w:val="00E9649E"/>
    <w:rsid w:val="00E967E4"/>
    <w:rsid w:val="00E970B6"/>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0D30"/>
    <w:rsid w:val="00EE4CF4"/>
    <w:rsid w:val="00EE56AE"/>
    <w:rsid w:val="00EE5897"/>
    <w:rsid w:val="00EE631A"/>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35C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3593"/>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37D8"/>
    <w:rsid w:val="00FB4EEB"/>
    <w:rsid w:val="00FB5442"/>
    <w:rsid w:val="00FB5657"/>
    <w:rsid w:val="00FB598A"/>
    <w:rsid w:val="00FB5F9B"/>
    <w:rsid w:val="00FB6DFF"/>
    <w:rsid w:val="00FB7712"/>
    <w:rsid w:val="00FB7FE0"/>
    <w:rsid w:val="00FC11BA"/>
    <w:rsid w:val="00FC32CE"/>
    <w:rsid w:val="00FC3D58"/>
    <w:rsid w:val="00FC5E37"/>
    <w:rsid w:val="00FC5E9F"/>
    <w:rsid w:val="00FC6C11"/>
    <w:rsid w:val="00FC783B"/>
    <w:rsid w:val="00FD00D5"/>
    <w:rsid w:val="00FD01EB"/>
    <w:rsid w:val="00FD108D"/>
    <w:rsid w:val="00FD17D6"/>
    <w:rsid w:val="00FD2A4F"/>
    <w:rsid w:val="00FD4D5D"/>
    <w:rsid w:val="00FD5A5A"/>
    <w:rsid w:val="00FD62A0"/>
    <w:rsid w:val="00FD7134"/>
    <w:rsid w:val="00FD78D0"/>
    <w:rsid w:val="00FE0631"/>
    <w:rsid w:val="00FE329F"/>
    <w:rsid w:val="00FE3B30"/>
    <w:rsid w:val="00FE5840"/>
    <w:rsid w:val="00FE69F5"/>
    <w:rsid w:val="00FF34B4"/>
    <w:rsid w:val="00FF363E"/>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 w:type="character" w:customStyle="1" w:styleId="apple-converted-space">
    <w:name w:val="apple-converted-space"/>
    <w:basedOn w:val="DefaultParagraphFont"/>
    <w:rsid w:val="007A2945"/>
  </w:style>
  <w:style w:type="character" w:customStyle="1" w:styleId="apibr">
    <w:name w:val="apibr"/>
    <w:basedOn w:val="DefaultParagraphFont"/>
    <w:rsid w:val="007A2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182327518">
      <w:bodyDiv w:val="1"/>
      <w:marLeft w:val="0"/>
      <w:marRight w:val="0"/>
      <w:marTop w:val="0"/>
      <w:marBottom w:val="0"/>
      <w:divBdr>
        <w:top w:val="none" w:sz="0" w:space="0" w:color="auto"/>
        <w:left w:val="none" w:sz="0" w:space="0" w:color="auto"/>
        <w:bottom w:val="none" w:sz="0" w:space="0" w:color="auto"/>
        <w:right w:val="none" w:sz="0" w:space="0" w:color="auto"/>
      </w:divBdr>
    </w:div>
    <w:div w:id="195001829">
      <w:bodyDiv w:val="1"/>
      <w:marLeft w:val="0"/>
      <w:marRight w:val="0"/>
      <w:marTop w:val="0"/>
      <w:marBottom w:val="0"/>
      <w:divBdr>
        <w:top w:val="none" w:sz="0" w:space="0" w:color="auto"/>
        <w:left w:val="none" w:sz="0" w:space="0" w:color="auto"/>
        <w:bottom w:val="none" w:sz="0" w:space="0" w:color="auto"/>
        <w:right w:val="none" w:sz="0" w:space="0" w:color="auto"/>
      </w:divBdr>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3021">
      <w:bodyDiv w:val="1"/>
      <w:marLeft w:val="0"/>
      <w:marRight w:val="0"/>
      <w:marTop w:val="0"/>
      <w:marBottom w:val="0"/>
      <w:divBdr>
        <w:top w:val="none" w:sz="0" w:space="0" w:color="auto"/>
        <w:left w:val="none" w:sz="0" w:space="0" w:color="auto"/>
        <w:bottom w:val="none" w:sz="0" w:space="0" w:color="auto"/>
        <w:right w:val="none" w:sz="0" w:space="0" w:color="auto"/>
      </w:divBdr>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075">
      <w:bodyDiv w:val="1"/>
      <w:marLeft w:val="0"/>
      <w:marRight w:val="0"/>
      <w:marTop w:val="0"/>
      <w:marBottom w:val="0"/>
      <w:divBdr>
        <w:top w:val="none" w:sz="0" w:space="0" w:color="auto"/>
        <w:left w:val="none" w:sz="0" w:space="0" w:color="auto"/>
        <w:bottom w:val="none" w:sz="0" w:space="0" w:color="auto"/>
        <w:right w:val="none" w:sz="0" w:space="0" w:color="auto"/>
      </w:divBdr>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937760673">
      <w:bodyDiv w:val="1"/>
      <w:marLeft w:val="0"/>
      <w:marRight w:val="0"/>
      <w:marTop w:val="0"/>
      <w:marBottom w:val="0"/>
      <w:divBdr>
        <w:top w:val="none" w:sz="0" w:space="0" w:color="auto"/>
        <w:left w:val="none" w:sz="0" w:space="0" w:color="auto"/>
        <w:bottom w:val="none" w:sz="0" w:space="0" w:color="auto"/>
        <w:right w:val="none" w:sz="0" w:space="0" w:color="auto"/>
      </w:divBdr>
    </w:div>
    <w:div w:id="969750646">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09701">
      <w:bodyDiv w:val="1"/>
      <w:marLeft w:val="0"/>
      <w:marRight w:val="0"/>
      <w:marTop w:val="0"/>
      <w:marBottom w:val="0"/>
      <w:divBdr>
        <w:top w:val="none" w:sz="0" w:space="0" w:color="auto"/>
        <w:left w:val="none" w:sz="0" w:space="0" w:color="auto"/>
        <w:bottom w:val="none" w:sz="0" w:space="0" w:color="auto"/>
        <w:right w:val="none" w:sz="0" w:space="0" w:color="auto"/>
      </w:divBdr>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354262299">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87505">
      <w:bodyDiv w:val="1"/>
      <w:marLeft w:val="0"/>
      <w:marRight w:val="0"/>
      <w:marTop w:val="0"/>
      <w:marBottom w:val="0"/>
      <w:divBdr>
        <w:top w:val="none" w:sz="0" w:space="0" w:color="auto"/>
        <w:left w:val="none" w:sz="0" w:space="0" w:color="auto"/>
        <w:bottom w:val="none" w:sz="0" w:space="0" w:color="auto"/>
        <w:right w:val="none" w:sz="0" w:space="0" w:color="auto"/>
      </w:divBdr>
    </w:div>
    <w:div w:id="209755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2.xml><?xml version="1.0" encoding="utf-8"?>
<ds:datastoreItem xmlns:ds="http://schemas.openxmlformats.org/officeDocument/2006/customXml" ds:itemID="{9747EA71-263E-40FD-A4BC-7035573DC55A}">
  <ds:schemaRefs>
    <ds:schemaRef ds:uri="http://purl.org/dc/terms/"/>
    <ds:schemaRef ds:uri="441e4d8e-a8ab-46be-9694-e40af28e9c61"/>
    <ds:schemaRef ds:uri="http://purl.org/dc/elements/1.1/"/>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infopath/2007/PartnerControls"/>
    <ds:schemaRef ds:uri="bd2a18c2-06d4-44cd-af38-3237b532008a"/>
    <ds:schemaRef ds:uri="http://schemas.microsoft.com/office/2006/metadata/properties"/>
  </ds:schemaRefs>
</ds:datastoreItem>
</file>

<file path=customXml/itemProps3.xml><?xml version="1.0" encoding="utf-8"?>
<ds:datastoreItem xmlns:ds="http://schemas.openxmlformats.org/officeDocument/2006/customXml" ds:itemID="{A72BC764-9071-4497-8C65-BC0F264BE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083E87-1B76-456F-B724-3CF72466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2492</Words>
  <Characters>1422</Characters>
  <Application>Microsoft Office Word</Application>
  <DocSecurity>0</DocSecurity>
  <Lines>11</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2024-08-25T02:58:00Z</cp:lastPrinted>
  <dcterms:created xsi:type="dcterms:W3CDTF">2024-10-01T07:15:00Z</dcterms:created>
  <dcterms:modified xsi:type="dcterms:W3CDTF">2024-10-01T07:15:00Z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